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1F82" w14:textId="77777777" w:rsidR="00F37F7B" w:rsidRDefault="00F37F7B" w:rsidP="00F37F7B">
      <w:pPr>
        <w:spacing w:after="0" w:line="240" w:lineRule="auto"/>
        <w:rPr>
          <w:rFonts w:cstheme="minorHAnsi"/>
          <w:color w:val="FF0000"/>
        </w:rPr>
      </w:pPr>
    </w:p>
    <w:p w14:paraId="5544A801" w14:textId="77777777" w:rsidR="00232526" w:rsidRPr="00784E30" w:rsidRDefault="00232526" w:rsidP="00232526">
      <w:pPr>
        <w:pBdr>
          <w:bottom w:val="single" w:sz="8" w:space="4" w:color="4F81BD"/>
        </w:pBdr>
        <w:spacing w:after="300" w:line="240" w:lineRule="auto"/>
        <w:contextualSpacing/>
        <w:jc w:val="center"/>
        <w:rPr>
          <w:rFonts w:eastAsia="PMingLiU" w:cstheme="minorHAnsi"/>
          <w:spacing w:val="5"/>
          <w:kern w:val="28"/>
          <w:sz w:val="52"/>
          <w:szCs w:val="52"/>
        </w:rPr>
      </w:pPr>
      <w:r w:rsidRPr="00784E30">
        <w:rPr>
          <w:rFonts w:eastAsia="PMingLiU" w:cstheme="minorHAnsi"/>
          <w:spacing w:val="5"/>
          <w:kern w:val="28"/>
          <w:sz w:val="52"/>
          <w:szCs w:val="52"/>
        </w:rPr>
        <w:t>River Parishes Community College</w:t>
      </w:r>
    </w:p>
    <w:p w14:paraId="45EE08CD" w14:textId="77777777" w:rsidR="00232526" w:rsidRPr="00784E30" w:rsidRDefault="00232526" w:rsidP="00232526">
      <w:pPr>
        <w:pBdr>
          <w:bottom w:val="single" w:sz="8" w:space="4" w:color="4F81BD"/>
        </w:pBdr>
        <w:spacing w:after="300" w:line="240" w:lineRule="auto"/>
        <w:contextualSpacing/>
        <w:jc w:val="center"/>
        <w:rPr>
          <w:rFonts w:eastAsia="PMingLiU" w:cstheme="minorHAnsi"/>
          <w:spacing w:val="5"/>
          <w:kern w:val="28"/>
          <w:sz w:val="52"/>
          <w:szCs w:val="52"/>
        </w:rPr>
      </w:pPr>
      <w:r w:rsidRPr="00784E30">
        <w:rPr>
          <w:rFonts w:eastAsia="PMingLiU" w:cstheme="minorHAnsi"/>
          <w:spacing w:val="5"/>
          <w:kern w:val="28"/>
          <w:sz w:val="52"/>
          <w:szCs w:val="52"/>
        </w:rPr>
        <w:t>Academic Affairs Master Syllabus</w:t>
      </w:r>
    </w:p>
    <w:p w14:paraId="39868C28" w14:textId="77777777" w:rsidR="004A4B1F" w:rsidRPr="003E08A4" w:rsidRDefault="004A4B1F" w:rsidP="004A4B1F">
      <w:pPr>
        <w:spacing w:after="0" w:line="240" w:lineRule="auto"/>
        <w:jc w:val="center"/>
        <w:rPr>
          <w:rFonts w:cstheme="minorHAnsi"/>
          <w:color w:val="1E1E1E"/>
        </w:rPr>
      </w:pPr>
      <w:r w:rsidRPr="003E08A4">
        <w:rPr>
          <w:rFonts w:cstheme="minorHAnsi"/>
          <w:color w:val="1E1E1E"/>
        </w:rPr>
        <w:t xml:space="preserve">Biology 2110L </w:t>
      </w:r>
    </w:p>
    <w:p w14:paraId="79BBB21F" w14:textId="77777777" w:rsidR="004A4B1F" w:rsidRPr="003E08A4" w:rsidRDefault="004A4B1F" w:rsidP="004A4B1F">
      <w:pPr>
        <w:spacing w:after="0" w:line="240" w:lineRule="auto"/>
        <w:jc w:val="center"/>
        <w:rPr>
          <w:rFonts w:cstheme="minorHAnsi"/>
          <w:color w:val="1E1E1E"/>
        </w:rPr>
      </w:pPr>
      <w:r w:rsidRPr="003E08A4">
        <w:rPr>
          <w:rFonts w:cstheme="minorHAnsi"/>
          <w:color w:val="1E1E1E"/>
        </w:rPr>
        <w:t>General Microbiology Lab (CBIO 2101)</w:t>
      </w:r>
    </w:p>
    <w:p w14:paraId="777A863C" w14:textId="77777777" w:rsidR="00232526" w:rsidRDefault="00232526" w:rsidP="00232526">
      <w:pPr>
        <w:spacing w:after="0" w:line="240" w:lineRule="auto"/>
        <w:jc w:val="center"/>
        <w:rPr>
          <w:rFonts w:cstheme="minorHAnsi"/>
          <w:color w:val="1E1E1E"/>
        </w:rPr>
      </w:pPr>
      <w:r>
        <w:rPr>
          <w:rFonts w:cstheme="minorHAnsi"/>
          <w:color w:val="1E1E1E"/>
        </w:rPr>
        <w:t>Spring 2022</w:t>
      </w:r>
    </w:p>
    <w:p w14:paraId="327CA81B" w14:textId="77777777" w:rsidR="00232526" w:rsidRPr="00784E30" w:rsidRDefault="00232526" w:rsidP="00232526">
      <w:pPr>
        <w:spacing w:after="0" w:line="240" w:lineRule="auto"/>
        <w:jc w:val="center"/>
        <w:rPr>
          <w:rFonts w:cstheme="minorHAnsi"/>
          <w:color w:val="1E1E1E"/>
        </w:rPr>
      </w:pPr>
      <w:r>
        <w:rPr>
          <w:rFonts w:cstheme="minorHAnsi"/>
          <w:color w:val="1E1E1E"/>
        </w:rPr>
        <w:t>100% Face-to-Face</w:t>
      </w:r>
    </w:p>
    <w:p w14:paraId="7349D478" w14:textId="77777777" w:rsidR="00232526" w:rsidRPr="00784E30" w:rsidRDefault="00232526" w:rsidP="00232526">
      <w:pPr>
        <w:spacing w:after="0" w:line="240" w:lineRule="auto"/>
        <w:jc w:val="center"/>
        <w:rPr>
          <w:rFonts w:eastAsia="Calibri" w:cstheme="minorHAnsi"/>
          <w:b/>
          <w:szCs w:val="24"/>
          <w:u w:val="single"/>
        </w:rPr>
      </w:pPr>
      <w:r w:rsidRPr="00784E30">
        <w:rPr>
          <w:rFonts w:eastAsia="Calibri" w:cstheme="minorHAnsi"/>
          <w:szCs w:val="24"/>
        </w:rPr>
        <w:t>Lab Hours: 3; Credit Hours: 1</w:t>
      </w:r>
    </w:p>
    <w:p w14:paraId="7268F66D" w14:textId="77777777" w:rsidR="00232526" w:rsidRPr="00784E30" w:rsidRDefault="00232526" w:rsidP="00232526">
      <w:pPr>
        <w:pStyle w:val="Heading1"/>
        <w:rPr>
          <w:rFonts w:asciiTheme="minorHAnsi" w:hAnsiTheme="minorHAnsi" w:cstheme="minorHAnsi"/>
        </w:rPr>
      </w:pPr>
      <w:r w:rsidRPr="00784E30">
        <w:rPr>
          <w:rFonts w:asciiTheme="minorHAnsi" w:hAnsiTheme="minorHAnsi" w:cstheme="minorHAnsi"/>
        </w:rPr>
        <w:t>Instructor Information:</w:t>
      </w:r>
    </w:p>
    <w:p w14:paraId="3FC2B719" w14:textId="77777777" w:rsidR="00232526" w:rsidRPr="00784E30" w:rsidRDefault="00232526" w:rsidP="00AF6738">
      <w:pPr>
        <w:pStyle w:val="ListParagraph"/>
        <w:numPr>
          <w:ilvl w:val="0"/>
          <w:numId w:val="3"/>
        </w:numPr>
        <w:rPr>
          <w:rFonts w:asciiTheme="minorHAnsi" w:hAnsiTheme="minorHAnsi" w:cstheme="minorHAnsi"/>
        </w:rPr>
      </w:pPr>
      <w:r w:rsidRPr="00784E30">
        <w:rPr>
          <w:rFonts w:asciiTheme="minorHAnsi" w:hAnsiTheme="minorHAnsi" w:cstheme="minorHAnsi"/>
        </w:rPr>
        <w:t>Name:</w:t>
      </w:r>
    </w:p>
    <w:p w14:paraId="2BF70B88" w14:textId="77777777" w:rsidR="00232526" w:rsidRPr="00784E30" w:rsidRDefault="00232526" w:rsidP="00AF6738">
      <w:pPr>
        <w:pStyle w:val="ListParagraph"/>
        <w:numPr>
          <w:ilvl w:val="0"/>
          <w:numId w:val="3"/>
        </w:numPr>
        <w:rPr>
          <w:rFonts w:asciiTheme="minorHAnsi" w:hAnsiTheme="minorHAnsi" w:cstheme="minorHAnsi"/>
        </w:rPr>
      </w:pPr>
      <w:r w:rsidRPr="00784E30">
        <w:rPr>
          <w:rFonts w:asciiTheme="minorHAnsi" w:hAnsiTheme="minorHAnsi" w:cstheme="minorHAnsi"/>
        </w:rPr>
        <w:t>Title: (optional)</w:t>
      </w:r>
    </w:p>
    <w:p w14:paraId="3F8224E4" w14:textId="77777777" w:rsidR="00232526" w:rsidRPr="00784E30" w:rsidRDefault="00232526" w:rsidP="00AF6738">
      <w:pPr>
        <w:pStyle w:val="ListParagraph"/>
        <w:numPr>
          <w:ilvl w:val="0"/>
          <w:numId w:val="3"/>
        </w:numPr>
        <w:rPr>
          <w:rFonts w:asciiTheme="minorHAnsi" w:hAnsiTheme="minorHAnsi" w:cstheme="minorHAnsi"/>
        </w:rPr>
      </w:pPr>
      <w:r w:rsidRPr="00784E30">
        <w:rPr>
          <w:rFonts w:asciiTheme="minorHAnsi" w:hAnsiTheme="minorHAnsi" w:cstheme="minorHAnsi"/>
        </w:rPr>
        <w:t xml:space="preserve">Office: </w:t>
      </w:r>
    </w:p>
    <w:p w14:paraId="7ECE196A" w14:textId="77777777" w:rsidR="00232526" w:rsidRPr="00784E30" w:rsidRDefault="00232526" w:rsidP="00AF6738">
      <w:pPr>
        <w:pStyle w:val="ListParagraph"/>
        <w:numPr>
          <w:ilvl w:val="0"/>
          <w:numId w:val="2"/>
        </w:numPr>
        <w:rPr>
          <w:rFonts w:asciiTheme="minorHAnsi" w:hAnsiTheme="minorHAnsi" w:cstheme="minorHAnsi"/>
        </w:rPr>
      </w:pPr>
      <w:r w:rsidRPr="00784E30">
        <w:rPr>
          <w:rFonts w:asciiTheme="minorHAnsi" w:hAnsiTheme="minorHAnsi" w:cstheme="minorHAnsi"/>
        </w:rPr>
        <w:t>Email:</w:t>
      </w:r>
    </w:p>
    <w:p w14:paraId="43B1E880" w14:textId="77777777" w:rsidR="00232526" w:rsidRPr="00784E30" w:rsidRDefault="00232526" w:rsidP="00AF6738">
      <w:pPr>
        <w:pStyle w:val="ListParagraph"/>
        <w:numPr>
          <w:ilvl w:val="0"/>
          <w:numId w:val="2"/>
        </w:numPr>
        <w:rPr>
          <w:rFonts w:asciiTheme="minorHAnsi" w:hAnsiTheme="minorHAnsi" w:cstheme="minorHAnsi"/>
        </w:rPr>
      </w:pPr>
      <w:r w:rsidRPr="00784E30">
        <w:rPr>
          <w:rFonts w:asciiTheme="minorHAnsi" w:hAnsiTheme="minorHAnsi" w:cstheme="minorHAnsi"/>
        </w:rPr>
        <w:t>Office phone:</w:t>
      </w:r>
    </w:p>
    <w:p w14:paraId="1B314D0B" w14:textId="77777777" w:rsidR="00232526" w:rsidRPr="00784E30" w:rsidRDefault="00232526" w:rsidP="00232526">
      <w:pPr>
        <w:pStyle w:val="Heading2"/>
        <w:rPr>
          <w:rFonts w:asciiTheme="minorHAnsi" w:hAnsiTheme="minorHAnsi" w:cstheme="minorHAnsi"/>
        </w:rPr>
      </w:pPr>
      <w:r w:rsidRPr="00784E30">
        <w:rPr>
          <w:rFonts w:asciiTheme="minorHAnsi" w:hAnsiTheme="minorHAnsi" w:cstheme="minorHAnsi"/>
        </w:rPr>
        <w:t>Office Hours:</w:t>
      </w:r>
    </w:p>
    <w:p w14:paraId="4D6570F8" w14:textId="77777777" w:rsidR="00232526" w:rsidRPr="00784E30" w:rsidRDefault="00232526" w:rsidP="00232526">
      <w:pPr>
        <w:rPr>
          <w:rFonts w:cstheme="minorHAnsi"/>
        </w:rPr>
      </w:pPr>
      <w:r w:rsidRPr="00784E30">
        <w:rPr>
          <w:rFonts w:cstheme="minorHAnsi"/>
        </w:rPr>
        <w:t>Excluding holidays, my office hours are [Enter office hours; use the table below to display in rows and columns instead of using the tab key. Otherwise enter as a statement (e.g., Monday, Wednesday, Friday, 10:00-12:00, etc.), or bullets, and delete the table. The table is formatted with the top row (gray) as a header that will repeat on a new page and meets accessibility guidelines. Modify the times as needed; add rows as needed by placing the cursor outside of the table and pressing enter. Do not split cells. Delete this paragraph.]</w:t>
      </w:r>
    </w:p>
    <w:tbl>
      <w:tblPr>
        <w:tblStyle w:val="TableGrid"/>
        <w:tblW w:w="0" w:type="auto"/>
        <w:jc w:val="center"/>
        <w:tblLook w:val="04A0" w:firstRow="1" w:lastRow="0" w:firstColumn="1" w:lastColumn="0" w:noHBand="0" w:noVBand="1"/>
        <w:tblCaption w:val="Office hours"/>
      </w:tblPr>
      <w:tblGrid>
        <w:gridCol w:w="1558"/>
        <w:gridCol w:w="1558"/>
        <w:gridCol w:w="1558"/>
        <w:gridCol w:w="1558"/>
        <w:gridCol w:w="1559"/>
        <w:gridCol w:w="1559"/>
      </w:tblGrid>
      <w:tr w:rsidR="00232526" w:rsidRPr="00784E30" w14:paraId="6B1F3F7F" w14:textId="77777777" w:rsidTr="00133939">
        <w:trPr>
          <w:tblHeader/>
          <w:jc w:val="center"/>
        </w:trPr>
        <w:tc>
          <w:tcPr>
            <w:tcW w:w="1558" w:type="dxa"/>
            <w:shd w:val="clear" w:color="auto" w:fill="D9D9D9" w:themeFill="background1" w:themeFillShade="D9"/>
          </w:tcPr>
          <w:p w14:paraId="47ABA8FE"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Time</w:t>
            </w:r>
          </w:p>
        </w:tc>
        <w:tc>
          <w:tcPr>
            <w:tcW w:w="1558" w:type="dxa"/>
            <w:shd w:val="clear" w:color="auto" w:fill="D9D9D9" w:themeFill="background1" w:themeFillShade="D9"/>
          </w:tcPr>
          <w:p w14:paraId="1F7EFC61"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Monday</w:t>
            </w:r>
          </w:p>
        </w:tc>
        <w:tc>
          <w:tcPr>
            <w:tcW w:w="1558" w:type="dxa"/>
            <w:shd w:val="clear" w:color="auto" w:fill="D9D9D9" w:themeFill="background1" w:themeFillShade="D9"/>
          </w:tcPr>
          <w:p w14:paraId="65A4E27D"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Tuesday</w:t>
            </w:r>
          </w:p>
        </w:tc>
        <w:tc>
          <w:tcPr>
            <w:tcW w:w="1558" w:type="dxa"/>
            <w:shd w:val="clear" w:color="auto" w:fill="D9D9D9" w:themeFill="background1" w:themeFillShade="D9"/>
          </w:tcPr>
          <w:p w14:paraId="0191B9AB"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Wednesday</w:t>
            </w:r>
          </w:p>
        </w:tc>
        <w:tc>
          <w:tcPr>
            <w:tcW w:w="1559" w:type="dxa"/>
            <w:shd w:val="clear" w:color="auto" w:fill="D9D9D9" w:themeFill="background1" w:themeFillShade="D9"/>
          </w:tcPr>
          <w:p w14:paraId="4E8C89F2"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Thursday</w:t>
            </w:r>
          </w:p>
        </w:tc>
        <w:tc>
          <w:tcPr>
            <w:tcW w:w="1559" w:type="dxa"/>
            <w:shd w:val="clear" w:color="auto" w:fill="D9D9D9" w:themeFill="background1" w:themeFillShade="D9"/>
          </w:tcPr>
          <w:p w14:paraId="0094E4EE"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Friday</w:t>
            </w:r>
          </w:p>
        </w:tc>
      </w:tr>
      <w:tr w:rsidR="00232526" w:rsidRPr="00784E30" w14:paraId="13E81BAE" w14:textId="77777777" w:rsidTr="00133939">
        <w:trPr>
          <w:jc w:val="center"/>
        </w:trPr>
        <w:tc>
          <w:tcPr>
            <w:tcW w:w="1558" w:type="dxa"/>
          </w:tcPr>
          <w:p w14:paraId="28D3DE74"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8:00-9:00</w:t>
            </w:r>
          </w:p>
        </w:tc>
        <w:tc>
          <w:tcPr>
            <w:tcW w:w="1558" w:type="dxa"/>
          </w:tcPr>
          <w:p w14:paraId="6309DC22"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0C4EF5F2"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4C3E067A"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028B4DB1"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35302AD6" w14:textId="77777777" w:rsidR="00232526" w:rsidRPr="00784E30" w:rsidRDefault="00232526" w:rsidP="00133939">
            <w:pPr>
              <w:pStyle w:val="ListParagraph"/>
              <w:ind w:left="0"/>
              <w:jc w:val="center"/>
              <w:rPr>
                <w:rFonts w:asciiTheme="minorHAnsi" w:hAnsiTheme="minorHAnsi" w:cstheme="minorHAnsi"/>
              </w:rPr>
            </w:pPr>
          </w:p>
        </w:tc>
      </w:tr>
      <w:tr w:rsidR="00232526" w:rsidRPr="00784E30" w14:paraId="4FCCE480" w14:textId="77777777" w:rsidTr="00133939">
        <w:trPr>
          <w:jc w:val="center"/>
        </w:trPr>
        <w:tc>
          <w:tcPr>
            <w:tcW w:w="1558" w:type="dxa"/>
          </w:tcPr>
          <w:p w14:paraId="4A7A94B6"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9:00-10:00</w:t>
            </w:r>
          </w:p>
        </w:tc>
        <w:tc>
          <w:tcPr>
            <w:tcW w:w="1558" w:type="dxa"/>
          </w:tcPr>
          <w:p w14:paraId="5BA7F44A"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5553A37B"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04B39568"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78776396"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17346329" w14:textId="77777777" w:rsidR="00232526" w:rsidRPr="00784E30" w:rsidRDefault="00232526" w:rsidP="00133939">
            <w:pPr>
              <w:pStyle w:val="ListParagraph"/>
              <w:ind w:left="0"/>
              <w:jc w:val="center"/>
              <w:rPr>
                <w:rFonts w:asciiTheme="minorHAnsi" w:hAnsiTheme="minorHAnsi" w:cstheme="minorHAnsi"/>
              </w:rPr>
            </w:pPr>
          </w:p>
        </w:tc>
      </w:tr>
      <w:tr w:rsidR="00232526" w:rsidRPr="00784E30" w14:paraId="24070BB6" w14:textId="77777777" w:rsidTr="00133939">
        <w:trPr>
          <w:jc w:val="center"/>
        </w:trPr>
        <w:tc>
          <w:tcPr>
            <w:tcW w:w="1558" w:type="dxa"/>
          </w:tcPr>
          <w:p w14:paraId="0266DCB8"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10:00-11:00</w:t>
            </w:r>
          </w:p>
        </w:tc>
        <w:tc>
          <w:tcPr>
            <w:tcW w:w="1558" w:type="dxa"/>
          </w:tcPr>
          <w:p w14:paraId="3F2E26A2"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688CD9A3"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7E862950"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7BEBDFDD"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22F82097" w14:textId="77777777" w:rsidR="00232526" w:rsidRPr="00784E30" w:rsidRDefault="00232526" w:rsidP="00133939">
            <w:pPr>
              <w:pStyle w:val="ListParagraph"/>
              <w:ind w:left="0"/>
              <w:jc w:val="center"/>
              <w:rPr>
                <w:rFonts w:asciiTheme="minorHAnsi" w:hAnsiTheme="minorHAnsi" w:cstheme="minorHAnsi"/>
              </w:rPr>
            </w:pPr>
          </w:p>
        </w:tc>
      </w:tr>
      <w:tr w:rsidR="00232526" w:rsidRPr="00784E30" w14:paraId="36833363" w14:textId="77777777" w:rsidTr="00133939">
        <w:trPr>
          <w:jc w:val="center"/>
        </w:trPr>
        <w:tc>
          <w:tcPr>
            <w:tcW w:w="1558" w:type="dxa"/>
          </w:tcPr>
          <w:p w14:paraId="3D590A34"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11:00-12:00</w:t>
            </w:r>
          </w:p>
        </w:tc>
        <w:tc>
          <w:tcPr>
            <w:tcW w:w="1558" w:type="dxa"/>
          </w:tcPr>
          <w:p w14:paraId="1BE93280"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5C432886"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17767639"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36A21E82"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047924BE" w14:textId="77777777" w:rsidR="00232526" w:rsidRPr="00784E30" w:rsidRDefault="00232526" w:rsidP="00133939">
            <w:pPr>
              <w:pStyle w:val="ListParagraph"/>
              <w:ind w:left="0"/>
              <w:jc w:val="center"/>
              <w:rPr>
                <w:rFonts w:asciiTheme="minorHAnsi" w:hAnsiTheme="minorHAnsi" w:cstheme="minorHAnsi"/>
              </w:rPr>
            </w:pPr>
          </w:p>
        </w:tc>
      </w:tr>
      <w:tr w:rsidR="00232526" w:rsidRPr="00784E30" w14:paraId="43E4C25D" w14:textId="77777777" w:rsidTr="00133939">
        <w:trPr>
          <w:jc w:val="center"/>
        </w:trPr>
        <w:tc>
          <w:tcPr>
            <w:tcW w:w="1558" w:type="dxa"/>
          </w:tcPr>
          <w:p w14:paraId="625736CD"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12:00-1:00</w:t>
            </w:r>
          </w:p>
        </w:tc>
        <w:tc>
          <w:tcPr>
            <w:tcW w:w="1558" w:type="dxa"/>
          </w:tcPr>
          <w:p w14:paraId="46DE4E82"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5976AA9D"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387C3DA0"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1154EEE1"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025CF9B8" w14:textId="77777777" w:rsidR="00232526" w:rsidRPr="00784E30" w:rsidRDefault="00232526" w:rsidP="00133939">
            <w:pPr>
              <w:pStyle w:val="ListParagraph"/>
              <w:ind w:left="0"/>
              <w:jc w:val="center"/>
              <w:rPr>
                <w:rFonts w:asciiTheme="minorHAnsi" w:hAnsiTheme="minorHAnsi" w:cstheme="minorHAnsi"/>
              </w:rPr>
            </w:pPr>
          </w:p>
        </w:tc>
      </w:tr>
      <w:tr w:rsidR="00232526" w:rsidRPr="00784E30" w14:paraId="2EE5942F" w14:textId="77777777" w:rsidTr="00133939">
        <w:trPr>
          <w:jc w:val="center"/>
        </w:trPr>
        <w:tc>
          <w:tcPr>
            <w:tcW w:w="1558" w:type="dxa"/>
          </w:tcPr>
          <w:p w14:paraId="3A013E4F" w14:textId="77777777" w:rsidR="00232526" w:rsidRPr="00784E30" w:rsidRDefault="00232526" w:rsidP="00133939">
            <w:pPr>
              <w:pStyle w:val="ListParagraph"/>
              <w:ind w:left="0"/>
              <w:jc w:val="center"/>
              <w:rPr>
                <w:rFonts w:asciiTheme="minorHAnsi" w:hAnsiTheme="minorHAnsi" w:cstheme="minorHAnsi"/>
              </w:rPr>
            </w:pPr>
            <w:r w:rsidRPr="00784E30">
              <w:rPr>
                <w:rFonts w:asciiTheme="minorHAnsi" w:hAnsiTheme="minorHAnsi" w:cstheme="minorHAnsi"/>
              </w:rPr>
              <w:t>1:00-2:00</w:t>
            </w:r>
          </w:p>
        </w:tc>
        <w:tc>
          <w:tcPr>
            <w:tcW w:w="1558" w:type="dxa"/>
          </w:tcPr>
          <w:p w14:paraId="5CC022FB"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520ADF8F" w14:textId="77777777" w:rsidR="00232526" w:rsidRPr="00784E30" w:rsidRDefault="00232526" w:rsidP="00133939">
            <w:pPr>
              <w:pStyle w:val="ListParagraph"/>
              <w:ind w:left="0"/>
              <w:jc w:val="center"/>
              <w:rPr>
                <w:rFonts w:asciiTheme="minorHAnsi" w:hAnsiTheme="minorHAnsi" w:cstheme="minorHAnsi"/>
              </w:rPr>
            </w:pPr>
          </w:p>
        </w:tc>
        <w:tc>
          <w:tcPr>
            <w:tcW w:w="1558" w:type="dxa"/>
          </w:tcPr>
          <w:p w14:paraId="062F4BC4"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5F7A575F" w14:textId="77777777" w:rsidR="00232526" w:rsidRPr="00784E30" w:rsidRDefault="00232526" w:rsidP="00133939">
            <w:pPr>
              <w:pStyle w:val="ListParagraph"/>
              <w:ind w:left="0"/>
              <w:jc w:val="center"/>
              <w:rPr>
                <w:rFonts w:asciiTheme="minorHAnsi" w:hAnsiTheme="minorHAnsi" w:cstheme="minorHAnsi"/>
              </w:rPr>
            </w:pPr>
          </w:p>
        </w:tc>
        <w:tc>
          <w:tcPr>
            <w:tcW w:w="1559" w:type="dxa"/>
          </w:tcPr>
          <w:p w14:paraId="7376C80D" w14:textId="77777777" w:rsidR="00232526" w:rsidRPr="00784E30" w:rsidRDefault="00232526" w:rsidP="00133939">
            <w:pPr>
              <w:pStyle w:val="ListParagraph"/>
              <w:ind w:left="0"/>
              <w:jc w:val="center"/>
              <w:rPr>
                <w:rFonts w:asciiTheme="minorHAnsi" w:hAnsiTheme="minorHAnsi" w:cstheme="minorHAnsi"/>
              </w:rPr>
            </w:pPr>
          </w:p>
        </w:tc>
      </w:tr>
    </w:tbl>
    <w:p w14:paraId="3F1CECB9" w14:textId="1893B45D" w:rsidR="0098168F" w:rsidRDefault="0098168F"/>
    <w:p w14:paraId="0D8C9DF0" w14:textId="77777777" w:rsidR="00232526" w:rsidRDefault="00232526" w:rsidP="00232526">
      <w:pPr>
        <w:pStyle w:val="Heading1"/>
        <w:spacing w:before="0" w:line="240" w:lineRule="auto"/>
        <w:rPr>
          <w:rFonts w:asciiTheme="minorHAnsi" w:hAnsiTheme="minorHAnsi" w:cstheme="minorHAnsi"/>
          <w:b/>
          <w:bCs/>
          <w:color w:val="0D0D0D" w:themeColor="text1" w:themeTint="F2"/>
          <w:sz w:val="28"/>
          <w:szCs w:val="28"/>
        </w:rPr>
      </w:pPr>
      <w:r w:rsidRPr="00232526">
        <w:rPr>
          <w:rFonts w:asciiTheme="minorHAnsi" w:hAnsiTheme="minorHAnsi" w:cstheme="minorHAnsi"/>
          <w:b/>
          <w:bCs/>
          <w:color w:val="0D0D0D" w:themeColor="text1" w:themeTint="F2"/>
          <w:sz w:val="28"/>
          <w:szCs w:val="28"/>
        </w:rPr>
        <w:lastRenderedPageBreak/>
        <w:t>Course Description:</w:t>
      </w:r>
    </w:p>
    <w:p w14:paraId="6B2E24AB" w14:textId="77777777" w:rsidR="004A4B1F" w:rsidRPr="003E08A4" w:rsidRDefault="004A4B1F" w:rsidP="004A4B1F">
      <w:pPr>
        <w:pStyle w:val="NormalWeb"/>
        <w:spacing w:line="276" w:lineRule="auto"/>
        <w:rPr>
          <w:rFonts w:asciiTheme="minorHAnsi" w:hAnsiTheme="minorHAnsi" w:cstheme="minorHAnsi"/>
          <w:sz w:val="22"/>
          <w:szCs w:val="22"/>
        </w:rPr>
      </w:pPr>
      <w:r w:rsidRPr="003E08A4">
        <w:rPr>
          <w:rFonts w:asciiTheme="minorHAnsi" w:hAnsiTheme="minorHAnsi" w:cstheme="minorHAnsi"/>
          <w:sz w:val="22"/>
          <w:szCs w:val="22"/>
        </w:rPr>
        <w:t xml:space="preserve">A survey of laboratory techniques in microbiology applicable to general microbiology, public health microbiology, medical technology and medicine. </w:t>
      </w:r>
    </w:p>
    <w:p w14:paraId="6441A6E9" w14:textId="77777777" w:rsidR="004A4B1F" w:rsidRPr="003E08A4" w:rsidRDefault="004A4B1F" w:rsidP="004A4B1F">
      <w:pPr>
        <w:pStyle w:val="NormalWeb"/>
        <w:numPr>
          <w:ilvl w:val="0"/>
          <w:numId w:val="17"/>
        </w:numPr>
        <w:spacing w:line="276" w:lineRule="auto"/>
        <w:rPr>
          <w:rFonts w:asciiTheme="minorHAnsi" w:hAnsiTheme="minorHAnsi" w:cstheme="minorHAnsi"/>
          <w:sz w:val="22"/>
          <w:szCs w:val="22"/>
        </w:rPr>
      </w:pPr>
      <w:r w:rsidRPr="003E08A4">
        <w:rPr>
          <w:rFonts w:asciiTheme="minorHAnsi" w:hAnsiTheme="minorHAnsi" w:cstheme="minorHAnsi"/>
          <w:sz w:val="22"/>
          <w:szCs w:val="22"/>
        </w:rPr>
        <w:t xml:space="preserve">PREREQUISITES: CONCURRENT ENROLLMENT IN OR COMPLETION OF BIOL 2110 with a “C” or higher. </w:t>
      </w:r>
    </w:p>
    <w:p w14:paraId="45AD1CF9" w14:textId="77777777" w:rsidR="004A4B1F" w:rsidRPr="003E08A4" w:rsidRDefault="004A4B1F" w:rsidP="004A4B1F">
      <w:pPr>
        <w:pStyle w:val="ListParagraph"/>
        <w:numPr>
          <w:ilvl w:val="0"/>
          <w:numId w:val="17"/>
        </w:numPr>
        <w:rPr>
          <w:rFonts w:asciiTheme="minorHAnsi" w:hAnsiTheme="minorHAnsi" w:cstheme="minorHAnsi"/>
          <w:sz w:val="22"/>
        </w:rPr>
      </w:pPr>
      <w:r w:rsidRPr="003E08A4">
        <w:rPr>
          <w:rFonts w:asciiTheme="minorHAnsi" w:hAnsiTheme="minorHAnsi" w:cstheme="minorHAnsi"/>
          <w:sz w:val="22"/>
        </w:rPr>
        <w:t>Suggested Enrollment Cap: 20</w:t>
      </w:r>
    </w:p>
    <w:p w14:paraId="6BD69A4B" w14:textId="77777777" w:rsidR="00232526" w:rsidRPr="00232526" w:rsidRDefault="00232526" w:rsidP="00232526">
      <w:pPr>
        <w:pStyle w:val="Heading1"/>
        <w:rPr>
          <w:rFonts w:asciiTheme="minorHAnsi" w:hAnsiTheme="minorHAnsi" w:cstheme="minorHAnsi"/>
          <w:b/>
          <w:bCs/>
          <w:sz w:val="28"/>
          <w:szCs w:val="28"/>
        </w:rPr>
      </w:pPr>
      <w:r w:rsidRPr="00232526">
        <w:rPr>
          <w:rFonts w:asciiTheme="minorHAnsi" w:hAnsiTheme="minorHAnsi" w:cstheme="minorHAnsi"/>
          <w:b/>
          <w:bCs/>
          <w:color w:val="0D0D0D" w:themeColor="text1" w:themeTint="F2"/>
          <w:sz w:val="28"/>
          <w:szCs w:val="28"/>
        </w:rPr>
        <w:t>Course Learning Outcomes:</w:t>
      </w:r>
    </w:p>
    <w:p w14:paraId="22EA17FF" w14:textId="77777777" w:rsidR="00232526" w:rsidRPr="00784E30" w:rsidRDefault="00232526" w:rsidP="00232526">
      <w:pPr>
        <w:rPr>
          <w:rFonts w:cstheme="minorHAnsi"/>
        </w:rPr>
      </w:pPr>
      <w:r w:rsidRPr="00784E30">
        <w:rPr>
          <w:rFonts w:cstheme="minorHAnsi"/>
        </w:rPr>
        <w:t>Upon successful completion of this course, the student will be able to:</w:t>
      </w:r>
    </w:p>
    <w:p w14:paraId="206F468E" w14:textId="77777777" w:rsidR="004A4B1F" w:rsidRPr="003E08A4" w:rsidRDefault="004A4B1F" w:rsidP="004A4B1F">
      <w:pPr>
        <w:pStyle w:val="ListParagraph"/>
        <w:numPr>
          <w:ilvl w:val="0"/>
          <w:numId w:val="40"/>
        </w:numPr>
        <w:spacing w:after="0"/>
        <w:rPr>
          <w:rFonts w:asciiTheme="minorHAnsi" w:hAnsiTheme="minorHAnsi" w:cstheme="minorHAnsi"/>
          <w:sz w:val="22"/>
        </w:rPr>
      </w:pPr>
      <w:r w:rsidRPr="003E08A4">
        <w:rPr>
          <w:rFonts w:asciiTheme="minorHAnsi" w:hAnsiTheme="minorHAnsi" w:cstheme="minorHAnsi"/>
          <w:sz w:val="22"/>
        </w:rPr>
        <w:t>Perform investigative procedures of a microbiology laboratory.</w:t>
      </w:r>
    </w:p>
    <w:p w14:paraId="67F283E2" w14:textId="77777777" w:rsidR="004A4B1F" w:rsidRPr="003E08A4" w:rsidRDefault="004A4B1F" w:rsidP="004A4B1F">
      <w:pPr>
        <w:pStyle w:val="ListParagraph"/>
        <w:numPr>
          <w:ilvl w:val="0"/>
          <w:numId w:val="40"/>
        </w:numPr>
        <w:spacing w:after="0"/>
        <w:rPr>
          <w:rFonts w:asciiTheme="minorHAnsi" w:hAnsiTheme="minorHAnsi" w:cstheme="minorHAnsi"/>
          <w:sz w:val="22"/>
        </w:rPr>
      </w:pPr>
      <w:r w:rsidRPr="003E08A4">
        <w:rPr>
          <w:rFonts w:asciiTheme="minorHAnsi" w:hAnsiTheme="minorHAnsi" w:cstheme="minorHAnsi"/>
          <w:sz w:val="22"/>
        </w:rPr>
        <w:t>Demonstrate how and when to utilize aseptic techniques and the proper method relating to safe manipulation of microorganisms.</w:t>
      </w:r>
    </w:p>
    <w:p w14:paraId="5DBA6E2F" w14:textId="77777777" w:rsidR="004A4B1F" w:rsidRPr="003E08A4" w:rsidRDefault="004A4B1F" w:rsidP="004A4B1F">
      <w:pPr>
        <w:pStyle w:val="ListParagraph"/>
        <w:numPr>
          <w:ilvl w:val="0"/>
          <w:numId w:val="40"/>
        </w:numPr>
        <w:spacing w:after="0"/>
        <w:rPr>
          <w:rFonts w:asciiTheme="minorHAnsi" w:hAnsiTheme="minorHAnsi" w:cstheme="minorHAnsi"/>
          <w:sz w:val="22"/>
        </w:rPr>
      </w:pPr>
      <w:r w:rsidRPr="003E08A4">
        <w:rPr>
          <w:rFonts w:asciiTheme="minorHAnsi" w:hAnsiTheme="minorHAnsi" w:cstheme="minorHAnsi"/>
          <w:sz w:val="22"/>
        </w:rPr>
        <w:t>Develop skills in fundamental laboratory methodology to include the use of differential media and associated reagent.</w:t>
      </w:r>
    </w:p>
    <w:p w14:paraId="5421EF4B" w14:textId="77777777" w:rsidR="004A4B1F" w:rsidRPr="003E08A4" w:rsidRDefault="004A4B1F" w:rsidP="004A4B1F">
      <w:pPr>
        <w:pStyle w:val="ListParagraph"/>
        <w:numPr>
          <w:ilvl w:val="0"/>
          <w:numId w:val="40"/>
        </w:numPr>
        <w:spacing w:after="0"/>
        <w:rPr>
          <w:rFonts w:asciiTheme="minorHAnsi" w:hAnsiTheme="minorHAnsi" w:cstheme="minorHAnsi"/>
          <w:sz w:val="22"/>
        </w:rPr>
      </w:pPr>
      <w:r w:rsidRPr="003E08A4">
        <w:rPr>
          <w:rFonts w:asciiTheme="minorHAnsi" w:hAnsiTheme="minorHAnsi" w:cstheme="minorHAnsi"/>
          <w:sz w:val="22"/>
        </w:rPr>
        <w:t>Obtain knowledge of medically relevant microorganisms.</w:t>
      </w:r>
    </w:p>
    <w:p w14:paraId="1FEEF9D6" w14:textId="77777777" w:rsidR="00232526" w:rsidRDefault="00232526" w:rsidP="00F37F7B">
      <w:pPr>
        <w:spacing w:after="0" w:line="240" w:lineRule="auto"/>
        <w:rPr>
          <w:rFonts w:cstheme="minorHAnsi"/>
          <w:b/>
          <w:bCs/>
          <w:sz w:val="28"/>
          <w:szCs w:val="28"/>
        </w:rPr>
      </w:pPr>
    </w:p>
    <w:p w14:paraId="0D78F401" w14:textId="085E2CF2" w:rsidR="00F37F7B" w:rsidRPr="00AD0A05" w:rsidRDefault="00F37F7B" w:rsidP="00F37F7B">
      <w:pPr>
        <w:spacing w:after="0" w:line="240" w:lineRule="auto"/>
        <w:rPr>
          <w:rFonts w:cstheme="minorHAnsi"/>
          <w:sz w:val="28"/>
          <w:szCs w:val="28"/>
        </w:rPr>
      </w:pPr>
      <w:r w:rsidRPr="00AD0A05">
        <w:rPr>
          <w:rFonts w:cstheme="minorHAnsi"/>
          <w:b/>
          <w:bCs/>
          <w:sz w:val="28"/>
          <w:szCs w:val="28"/>
        </w:rPr>
        <w:t>Assessment Measures</w:t>
      </w:r>
    </w:p>
    <w:p w14:paraId="2337D587" w14:textId="77777777" w:rsidR="00232526" w:rsidRPr="00784E30" w:rsidRDefault="00232526" w:rsidP="00232526">
      <w:pPr>
        <w:rPr>
          <w:rFonts w:cstheme="minorHAnsi"/>
        </w:rPr>
      </w:pPr>
      <w:r w:rsidRPr="00784E30">
        <w:rPr>
          <w:rFonts w:cstheme="minorHAnsi"/>
        </w:rPr>
        <w:t>The student will be assessed and graded using some or all of the following assessment tools based upon each individual professor’s or instructor’s grading methods, scales, and rubrics, except where the assessment is performed by all sections of: _____________________.</w:t>
      </w:r>
    </w:p>
    <w:p w14:paraId="3F2A8E31" w14:textId="77777777" w:rsidR="004A4B1F" w:rsidRPr="003E08A4" w:rsidRDefault="004A4B1F" w:rsidP="004A4B1F">
      <w:pPr>
        <w:pStyle w:val="ListParagraph"/>
        <w:numPr>
          <w:ilvl w:val="0"/>
          <w:numId w:val="5"/>
        </w:numPr>
        <w:rPr>
          <w:rFonts w:asciiTheme="minorHAnsi" w:hAnsiTheme="minorHAnsi" w:cstheme="minorHAnsi"/>
          <w:sz w:val="22"/>
        </w:rPr>
      </w:pPr>
      <w:r w:rsidRPr="003E08A4">
        <w:rPr>
          <w:rFonts w:asciiTheme="minorHAnsi" w:hAnsiTheme="minorHAnsi" w:cstheme="minorHAnsi"/>
          <w:sz w:val="22"/>
        </w:rPr>
        <w:t xml:space="preserve">Assessments: Overall learning outcomes will be assessed by administering lab </w:t>
      </w:r>
      <w:proofErr w:type="spellStart"/>
      <w:r w:rsidRPr="003E08A4">
        <w:rPr>
          <w:rFonts w:asciiTheme="minorHAnsi" w:hAnsiTheme="minorHAnsi" w:cstheme="minorHAnsi"/>
          <w:sz w:val="22"/>
        </w:rPr>
        <w:t>practicals</w:t>
      </w:r>
      <w:proofErr w:type="spellEnd"/>
      <w:r w:rsidRPr="003E08A4">
        <w:rPr>
          <w:rFonts w:asciiTheme="minorHAnsi" w:hAnsiTheme="minorHAnsi" w:cstheme="minorHAnsi"/>
          <w:sz w:val="22"/>
        </w:rPr>
        <w:t xml:space="preserve"> and exams.</w:t>
      </w:r>
    </w:p>
    <w:p w14:paraId="5E9DB31C" w14:textId="77777777" w:rsidR="004A4B1F" w:rsidRPr="003E08A4" w:rsidRDefault="004A4B1F" w:rsidP="004A4B1F">
      <w:pPr>
        <w:pStyle w:val="ListParagraph"/>
        <w:numPr>
          <w:ilvl w:val="0"/>
          <w:numId w:val="4"/>
        </w:numPr>
        <w:rPr>
          <w:rFonts w:asciiTheme="minorHAnsi" w:hAnsiTheme="minorHAnsi" w:cstheme="minorHAnsi"/>
          <w:sz w:val="22"/>
        </w:rPr>
      </w:pPr>
      <w:r w:rsidRPr="003E08A4">
        <w:rPr>
          <w:rFonts w:asciiTheme="minorHAnsi" w:hAnsiTheme="minorHAnsi" w:cstheme="minorHAnsi"/>
          <w:sz w:val="22"/>
        </w:rPr>
        <w:t>Assignments may include pre-lab questions, lab reports, projects, homework, case studies and/or quizzes.</w:t>
      </w:r>
    </w:p>
    <w:p w14:paraId="18334688" w14:textId="77777777" w:rsidR="00F37F7B" w:rsidRPr="00E0570B" w:rsidRDefault="00F37F7B" w:rsidP="00F37F7B">
      <w:pPr>
        <w:spacing w:after="0" w:line="240" w:lineRule="auto"/>
        <w:jc w:val="center"/>
        <w:rPr>
          <w:rFonts w:cstheme="minorHAnsi"/>
        </w:rPr>
      </w:pPr>
      <w:r w:rsidRPr="00E0570B">
        <w:rPr>
          <w:rFonts w:cstheme="minorHAnsi"/>
        </w:rPr>
        <w:t>[</w:t>
      </w:r>
      <w:r w:rsidRPr="00510398">
        <w:rPr>
          <w:rFonts w:cstheme="minorHAnsi"/>
          <w:color w:val="FF0000"/>
        </w:rPr>
        <w:t>List</w:t>
      </w:r>
      <w:r w:rsidRPr="00E0570B">
        <w:rPr>
          <w:rFonts w:cstheme="minorHAnsi"/>
          <w:i/>
          <w:iCs/>
        </w:rPr>
        <w:t xml:space="preserve"> </w:t>
      </w:r>
      <w:r w:rsidRPr="00510398">
        <w:rPr>
          <w:rFonts w:cstheme="minorHAnsi"/>
          <w:color w:val="FF0000"/>
        </w:rPr>
        <w:t>assessment</w:t>
      </w:r>
      <w:r w:rsidRPr="00E0570B">
        <w:rPr>
          <w:rFonts w:cstheme="minorHAnsi"/>
          <w:i/>
          <w:iCs/>
        </w:rPr>
        <w:t xml:space="preserve"> </w:t>
      </w:r>
      <w:r w:rsidRPr="00510398">
        <w:rPr>
          <w:rFonts w:cstheme="minorHAnsi"/>
          <w:color w:val="FF0000"/>
        </w:rPr>
        <w:t>tools</w:t>
      </w:r>
      <w:r w:rsidRPr="00E0570B">
        <w:rPr>
          <w:rFonts w:cstheme="minorHAnsi"/>
          <w:i/>
          <w:iCs/>
        </w:rPr>
        <w:t xml:space="preserve"> </w:t>
      </w:r>
      <w:r w:rsidRPr="00510398">
        <w:rPr>
          <w:rFonts w:cstheme="minorHAnsi"/>
          <w:color w:val="FF0000"/>
        </w:rPr>
        <w:t>or</w:t>
      </w:r>
      <w:r w:rsidRPr="00E0570B">
        <w:rPr>
          <w:rFonts w:cstheme="minorHAnsi"/>
          <w:i/>
          <w:iCs/>
        </w:rPr>
        <w:t xml:space="preserve"> </w:t>
      </w:r>
      <w:r w:rsidRPr="00510398">
        <w:rPr>
          <w:rFonts w:cstheme="minorHAnsi"/>
          <w:color w:val="FF0000"/>
        </w:rPr>
        <w:t>methods</w:t>
      </w:r>
      <w:r w:rsidRPr="00E0570B">
        <w:rPr>
          <w:rFonts w:cstheme="minorHAnsi"/>
          <w:i/>
          <w:iCs/>
        </w:rPr>
        <w:t xml:space="preserve"> </w:t>
      </w:r>
      <w:r w:rsidRPr="00510398">
        <w:rPr>
          <w:rFonts w:cstheme="minorHAnsi"/>
          <w:color w:val="FF0000"/>
        </w:rPr>
        <w:t>here</w:t>
      </w:r>
      <w:r w:rsidRPr="00E0570B">
        <w:rPr>
          <w:rFonts w:cstheme="minorHAnsi"/>
        </w:rPr>
        <w:t>]</w:t>
      </w:r>
    </w:p>
    <w:p w14:paraId="02259D7C" w14:textId="77777777" w:rsidR="00F37F7B" w:rsidRPr="001C21E3" w:rsidRDefault="00F37F7B" w:rsidP="00F37F7B">
      <w:pPr>
        <w:spacing w:after="0" w:line="240" w:lineRule="auto"/>
        <w:rPr>
          <w:rFonts w:cstheme="minorHAnsi"/>
        </w:rPr>
      </w:pPr>
    </w:p>
    <w:p w14:paraId="78175BDC" w14:textId="77777777" w:rsidR="00F37F7B" w:rsidRPr="001C21E3" w:rsidRDefault="00F37F7B" w:rsidP="00AD0A05">
      <w:pPr>
        <w:spacing w:after="0" w:line="240" w:lineRule="auto"/>
        <w:rPr>
          <w:rFonts w:cstheme="minorHAnsi"/>
          <w:b/>
          <w:bCs/>
          <w:sz w:val="28"/>
          <w:szCs w:val="28"/>
        </w:rPr>
      </w:pPr>
      <w:r>
        <w:rPr>
          <w:rFonts w:cstheme="minorHAnsi"/>
          <w:b/>
          <w:bCs/>
          <w:sz w:val="28"/>
          <w:szCs w:val="28"/>
        </w:rPr>
        <w:t xml:space="preserve">RPCC Policies and Services </w:t>
      </w:r>
    </w:p>
    <w:p w14:paraId="332C0182" w14:textId="77777777" w:rsidR="00F37F7B" w:rsidRDefault="00F37F7B" w:rsidP="00F37F7B">
      <w:pPr>
        <w:spacing w:after="0" w:line="240" w:lineRule="auto"/>
        <w:rPr>
          <w:rFonts w:cstheme="minorHAnsi"/>
          <w:b/>
          <w:bCs/>
        </w:rPr>
      </w:pPr>
    </w:p>
    <w:p w14:paraId="3A42A913" w14:textId="77777777" w:rsidR="00F37F7B" w:rsidRDefault="00F37F7B" w:rsidP="00F37F7B">
      <w:pPr>
        <w:spacing w:after="0" w:line="240" w:lineRule="auto"/>
        <w:rPr>
          <w:rFonts w:cstheme="minorHAnsi"/>
          <w:b/>
          <w:bCs/>
        </w:rPr>
      </w:pPr>
      <w:r>
        <w:rPr>
          <w:rFonts w:cstheme="minorHAnsi"/>
          <w:b/>
          <w:bCs/>
        </w:rPr>
        <w:t>RPCC Believes in Diversity, Equity, and Inclusion (DE&amp;I)</w:t>
      </w:r>
    </w:p>
    <w:p w14:paraId="2A5D175E" w14:textId="77777777" w:rsidR="00F37F7B" w:rsidRPr="00FF7E04" w:rsidRDefault="00F37F7B" w:rsidP="00F37F7B">
      <w:pPr>
        <w:rPr>
          <w:rFonts w:eastAsia="Times New Roman"/>
          <w:color w:val="000000"/>
        </w:rPr>
      </w:pPr>
      <w:r w:rsidRPr="00FF7E04">
        <w:rPr>
          <w:rFonts w:eastAsia="Times New Roman"/>
          <w:color w:val="000000"/>
        </w:rPr>
        <w:t>Each of us is responsible for creating a safer, more inclusive environment.</w:t>
      </w:r>
      <w:r>
        <w:rPr>
          <w:rFonts w:eastAsia="Times New Roman"/>
          <w:color w:val="000000"/>
        </w:rPr>
        <w:t xml:space="preserve"> </w:t>
      </w:r>
      <w:r w:rsidRPr="00FF7E04">
        <w:rPr>
          <w:rFonts w:eastAsia="Times New Roman"/>
          <w:color w:val="000000"/>
        </w:rPr>
        <w:t xml:space="preserve">We must treat every individual with respect. We are diverse in many ways, and this diversity is fundamental to building and maintaining an equitable and inclusive campus community. Diversity can refer to multiple ways that we identify ourselves, including but not limited to race, color, national origin, language, sex, disability, age, sexual orientation, gender identity, religion, creed, ancestry, belief, veteran status, or genetic information. Each of these diverse identities, along with many others not mentioned here, shape our perspectives. We recognize that the diversity students, staff, and faculty bring to this campus must be </w:t>
      </w:r>
      <w:r w:rsidRPr="00FF7E04">
        <w:rPr>
          <w:rFonts w:eastAsia="Times New Roman"/>
          <w:color w:val="000000"/>
        </w:rPr>
        <w:lastRenderedPageBreak/>
        <w:t>viewed as a resource, strength, and benefit to enriching our organizational culture. At RPCC, we expect everyone to work to promote diversity, equity, and inclusion not only because diversity fuels excellence and innovation, but because we want to pursue justice. Acknowledging our imperfections while also fully committing to work, inside and outside of our classrooms, to build and sustain a campus community that increasingly embraces these core values is everyone’s responsibility.</w:t>
      </w:r>
    </w:p>
    <w:p w14:paraId="50564657" w14:textId="77777777" w:rsidR="00F37F7B" w:rsidRPr="001C21E3" w:rsidRDefault="00F37F7B" w:rsidP="00F37F7B">
      <w:pPr>
        <w:spacing w:after="0" w:line="240" w:lineRule="auto"/>
        <w:rPr>
          <w:rFonts w:cstheme="minorHAnsi"/>
        </w:rPr>
      </w:pPr>
      <w:bookmarkStart w:id="0" w:name="_Hlk79152420"/>
      <w:proofErr w:type="spellStart"/>
      <w:r w:rsidRPr="001C21E3">
        <w:rPr>
          <w:rFonts w:cstheme="minorHAnsi"/>
          <w:b/>
          <w:bCs/>
        </w:rPr>
        <w:t>SmartNotice</w:t>
      </w:r>
      <w:proofErr w:type="spellEnd"/>
      <w:r w:rsidRPr="001C21E3">
        <w:rPr>
          <w:rFonts w:cstheme="minorHAnsi"/>
          <w:b/>
          <w:bCs/>
        </w:rPr>
        <w:t>:</w:t>
      </w:r>
    </w:p>
    <w:p w14:paraId="18D5659A" w14:textId="77777777" w:rsidR="00F37F7B" w:rsidRDefault="00F37F7B" w:rsidP="00F37F7B">
      <w:pPr>
        <w:rPr>
          <w:rFonts w:cstheme="minorHAnsi"/>
        </w:rPr>
      </w:pPr>
      <w:proofErr w:type="spellStart"/>
      <w:r w:rsidRPr="001C21E3">
        <w:rPr>
          <w:rFonts w:cstheme="minorHAnsi"/>
          <w:bCs/>
        </w:rPr>
        <w:t>SmartNotice</w:t>
      </w:r>
      <w:proofErr w:type="spellEnd"/>
      <w:r w:rsidRPr="001C21E3">
        <w:rPr>
          <w:rFonts w:cstheme="minorHAnsi"/>
          <w:bCs/>
        </w:rPr>
        <w:t xml:space="preserve"> is an Emergency Notification System which alerts you in the event of an emergency on or around-campus. The range of communication mechanisms includes voice, email and text messaging. </w:t>
      </w:r>
      <w:r w:rsidRPr="001C21E3">
        <w:rPr>
          <w:rFonts w:cstheme="minorHAnsi"/>
        </w:rPr>
        <w:t xml:space="preserve">For more information and to register or modify notification settings, visit </w:t>
      </w:r>
      <w:hyperlink r:id="rId10" w:history="1">
        <w:proofErr w:type="spellStart"/>
        <w:r w:rsidRPr="001C21E3">
          <w:rPr>
            <w:rStyle w:val="Hyperlink"/>
            <w:rFonts w:cstheme="minorHAnsi"/>
          </w:rPr>
          <w:t>SmartNotice</w:t>
        </w:r>
        <w:proofErr w:type="spellEnd"/>
      </w:hyperlink>
      <w:r w:rsidRPr="001C21E3">
        <w:rPr>
          <w:rFonts w:cstheme="minorHAnsi"/>
        </w:rPr>
        <w:t xml:space="preserve">; the link can also be found in the Quick Links menu wherever it is displayed on the </w:t>
      </w:r>
      <w:hyperlink r:id="rId11" w:history="1">
        <w:r w:rsidRPr="001C21E3">
          <w:rPr>
            <w:rStyle w:val="Hyperlink"/>
            <w:rFonts w:cstheme="minorHAnsi"/>
          </w:rPr>
          <w:t>RPCC homepage</w:t>
        </w:r>
      </w:hyperlink>
      <w:r w:rsidRPr="001C21E3">
        <w:rPr>
          <w:rFonts w:cstheme="minorHAnsi"/>
        </w:rPr>
        <w:t xml:space="preserve"> and on </w:t>
      </w:r>
      <w:hyperlink r:id="rId12" w:history="1">
        <w:proofErr w:type="spellStart"/>
        <w:r w:rsidRPr="001C21E3">
          <w:rPr>
            <w:rStyle w:val="Hyperlink"/>
            <w:rFonts w:cstheme="minorHAnsi"/>
          </w:rPr>
          <w:t>LoLA</w:t>
        </w:r>
        <w:proofErr w:type="spellEnd"/>
      </w:hyperlink>
      <w:r w:rsidRPr="001C21E3">
        <w:rPr>
          <w:rFonts w:cstheme="minorHAnsi"/>
        </w:rPr>
        <w:t xml:space="preserve"> once you have logged in.</w:t>
      </w:r>
    </w:p>
    <w:bookmarkEnd w:id="0"/>
    <w:p w14:paraId="4DA7914C" w14:textId="77777777" w:rsidR="00F37F7B" w:rsidRPr="001C21E3" w:rsidRDefault="00F37F7B" w:rsidP="00F37F7B">
      <w:pPr>
        <w:pStyle w:val="Heading3"/>
        <w:rPr>
          <w:rFonts w:asciiTheme="minorHAnsi" w:hAnsiTheme="minorHAnsi" w:cstheme="minorHAnsi"/>
        </w:rPr>
      </w:pPr>
      <w:r w:rsidRPr="001C21E3">
        <w:rPr>
          <w:rFonts w:asciiTheme="minorHAnsi" w:hAnsiTheme="minorHAnsi" w:cstheme="minorHAnsi"/>
        </w:rPr>
        <w:t>Library Resources:</w:t>
      </w:r>
    </w:p>
    <w:p w14:paraId="307DEDF9" w14:textId="77777777" w:rsidR="00F37F7B" w:rsidRPr="00A149A0" w:rsidRDefault="00F37F7B" w:rsidP="00F37F7B">
      <w:pPr>
        <w:rPr>
          <w:rFonts w:cstheme="minorHAnsi"/>
          <w:bCs/>
        </w:rPr>
      </w:pPr>
      <w:r w:rsidRPr="001C21E3">
        <w:rPr>
          <w:rFonts w:cstheme="minorHAnsi"/>
          <w:bCs/>
        </w:rPr>
        <w:t>Since the development of the total person is part of our mission, assignments using the Library and its resources should be included in order to assist students in enhancing research and study skills and in using various resources.  Students should also be encouraged to use the Library for personal enrichment as part of lifelong learning.</w:t>
      </w:r>
    </w:p>
    <w:p w14:paraId="6A1F295E" w14:textId="77777777" w:rsidR="00F37F7B" w:rsidRPr="001C21E3" w:rsidRDefault="00F37F7B" w:rsidP="00F37F7B">
      <w:pPr>
        <w:spacing w:after="0" w:line="240" w:lineRule="auto"/>
        <w:rPr>
          <w:rFonts w:cstheme="minorHAnsi"/>
        </w:rPr>
      </w:pPr>
      <w:r w:rsidRPr="001C21E3">
        <w:rPr>
          <w:rFonts w:cstheme="minorHAnsi"/>
          <w:b/>
          <w:bCs/>
        </w:rPr>
        <w:t>Disability Statement:</w:t>
      </w:r>
    </w:p>
    <w:p w14:paraId="4882F907" w14:textId="77777777" w:rsidR="00F37F7B" w:rsidRPr="001C21E3" w:rsidRDefault="00F37F7B" w:rsidP="00F37F7B">
      <w:pPr>
        <w:rPr>
          <w:rFonts w:eastAsia="Calibri" w:cstheme="minorHAnsi"/>
          <w:szCs w:val="24"/>
        </w:rPr>
      </w:pPr>
      <w:r w:rsidRPr="001C21E3">
        <w:rPr>
          <w:rFonts w:eastAsia="Calibri" w:cstheme="minorHAnsi"/>
          <w:szCs w:val="24"/>
        </w:rPr>
        <w:t>“At River Parishes Community College, the Office of Counseling Services (OCS) coordinates accommodations for eligible students with disabilities. These accommodations are provided to ensure that all students have access to the College’s services and programs.”</w:t>
      </w:r>
    </w:p>
    <w:p w14:paraId="5D02DE48" w14:textId="77777777" w:rsidR="00232526" w:rsidRPr="00784E30" w:rsidRDefault="00232526" w:rsidP="00232526">
      <w:pPr>
        <w:rPr>
          <w:rFonts w:eastAsia="Calibri" w:cstheme="minorHAnsi"/>
          <w:szCs w:val="24"/>
        </w:rPr>
      </w:pPr>
      <w:r w:rsidRPr="00784E30">
        <w:rPr>
          <w:rFonts w:eastAsia="Calibri" w:cstheme="minorHAnsi"/>
          <w:szCs w:val="24"/>
        </w:rPr>
        <w:t xml:space="preserve">For more information, please visit Disability Accommodations for Current Students at:          </w:t>
      </w:r>
      <w:hyperlink r:id="rId13" w:history="1">
        <w:r w:rsidRPr="00784E30">
          <w:rPr>
            <w:rFonts w:eastAsia="Calibri" w:cstheme="minorHAnsi"/>
            <w:color w:val="0000FF"/>
            <w:szCs w:val="24"/>
            <w:u w:val="single"/>
          </w:rPr>
          <w:t>RPCC - Current Students - Disability Accommodations</w:t>
        </w:r>
      </w:hyperlink>
      <w:r w:rsidRPr="00784E30">
        <w:rPr>
          <w:rFonts w:eastAsia="Calibri" w:cstheme="minorHAnsi"/>
          <w:szCs w:val="24"/>
        </w:rPr>
        <w:t xml:space="preserve">  </w:t>
      </w:r>
    </w:p>
    <w:p w14:paraId="5216560F" w14:textId="77777777" w:rsidR="00232526" w:rsidRPr="00784E30" w:rsidRDefault="00232526" w:rsidP="00232526">
      <w:pPr>
        <w:autoSpaceDE w:val="0"/>
        <w:autoSpaceDN w:val="0"/>
        <w:adjustRightInd w:val="0"/>
        <w:spacing w:before="40" w:after="0" w:line="360" w:lineRule="auto"/>
        <w:rPr>
          <w:rFonts w:cstheme="minorHAnsi"/>
          <w:color w:val="2C2C2C"/>
          <w:szCs w:val="24"/>
        </w:rPr>
      </w:pPr>
      <w:hyperlink r:id="rId14" w:history="1">
        <w:r w:rsidRPr="00784E30">
          <w:rPr>
            <w:rStyle w:val="Hyperlink"/>
            <w:rFonts w:cstheme="minorHAnsi"/>
            <w:szCs w:val="24"/>
          </w:rPr>
          <w:t>RPCC Handbook for Students with Disabilities</w:t>
        </w:r>
      </w:hyperlink>
    </w:p>
    <w:p w14:paraId="072DE8AF" w14:textId="02F14E47" w:rsidR="00AD0A05" w:rsidRPr="00232526" w:rsidRDefault="00232526">
      <w:pPr>
        <w:rPr>
          <w:rFonts w:cstheme="minorHAnsi"/>
        </w:rPr>
      </w:pPr>
      <w:r w:rsidRPr="00784E30">
        <w:rPr>
          <w:rFonts w:eastAsia="Calibri" w:cstheme="minorHAnsi"/>
          <w:szCs w:val="24"/>
        </w:rPr>
        <w:t xml:space="preserve">Coordinator of Accessibility Services &amp; Student Engagement: </w:t>
      </w:r>
      <w:proofErr w:type="spellStart"/>
      <w:r w:rsidRPr="00784E30">
        <w:rPr>
          <w:rFonts w:eastAsia="Calibri" w:cstheme="minorHAnsi"/>
          <w:szCs w:val="24"/>
        </w:rPr>
        <w:t>Shalither</w:t>
      </w:r>
      <w:proofErr w:type="spellEnd"/>
      <w:r w:rsidRPr="00784E30">
        <w:rPr>
          <w:rFonts w:eastAsia="Calibri" w:cstheme="minorHAnsi"/>
          <w:szCs w:val="24"/>
        </w:rPr>
        <w:t xml:space="preserve"> </w:t>
      </w:r>
      <w:proofErr w:type="spellStart"/>
      <w:r w:rsidRPr="00784E30">
        <w:rPr>
          <w:rFonts w:eastAsia="Calibri" w:cstheme="minorHAnsi"/>
          <w:szCs w:val="24"/>
        </w:rPr>
        <w:t>Cushenberry</w:t>
      </w:r>
      <w:proofErr w:type="spellEnd"/>
      <w:r w:rsidRPr="00784E30">
        <w:rPr>
          <w:rFonts w:eastAsia="Calibri" w:cstheme="minorHAnsi"/>
          <w:szCs w:val="24"/>
        </w:rPr>
        <w:t>; phone: 225-743-8500; 225-255-1094 (Google Voice); e-mail: scushenberry@rpcc.edu</w:t>
      </w:r>
    </w:p>
    <w:p w14:paraId="03BBE518" w14:textId="77777777" w:rsidR="00232526" w:rsidRPr="00784E30" w:rsidRDefault="00232526" w:rsidP="00232526">
      <w:pPr>
        <w:pStyle w:val="Heading3"/>
        <w:rPr>
          <w:rFonts w:asciiTheme="minorHAnsi" w:hAnsiTheme="minorHAnsi" w:cstheme="minorHAnsi"/>
        </w:rPr>
      </w:pPr>
      <w:r w:rsidRPr="00784E30">
        <w:rPr>
          <w:rFonts w:asciiTheme="minorHAnsi" w:hAnsiTheme="minorHAnsi" w:cstheme="minorHAnsi"/>
        </w:rPr>
        <w:t>Product Accessibility Statements or Policies:</w:t>
      </w:r>
    </w:p>
    <w:p w14:paraId="5A5080B7" w14:textId="77777777" w:rsidR="00232526" w:rsidRPr="00232526" w:rsidRDefault="00232526" w:rsidP="00232526">
      <w:pPr>
        <w:pStyle w:val="Heading4"/>
        <w:rPr>
          <w:rFonts w:asciiTheme="minorHAnsi" w:hAnsiTheme="minorHAnsi" w:cstheme="minorHAnsi"/>
          <w:bCs/>
          <w:color w:val="0D0D0D" w:themeColor="text1" w:themeTint="F2"/>
        </w:rPr>
      </w:pPr>
      <w:r w:rsidRPr="00232526">
        <w:rPr>
          <w:rFonts w:asciiTheme="minorHAnsi" w:hAnsiTheme="minorHAnsi" w:cstheme="minorHAnsi"/>
          <w:color w:val="0D0D0D" w:themeColor="text1" w:themeTint="F2"/>
        </w:rPr>
        <w:t>Canvas:</w:t>
      </w:r>
    </w:p>
    <w:p w14:paraId="5D66D2C2" w14:textId="77777777" w:rsidR="00232526" w:rsidRPr="00784E30" w:rsidRDefault="00232526" w:rsidP="00232526">
      <w:pPr>
        <w:rPr>
          <w:rFonts w:eastAsia="Calibri" w:cstheme="minorHAnsi"/>
          <w:bCs/>
          <w:szCs w:val="24"/>
        </w:rPr>
      </w:pPr>
      <w:r w:rsidRPr="00784E30">
        <w:rPr>
          <w:rFonts w:eastAsia="Calibri" w:cstheme="minorHAnsi"/>
          <w:bCs/>
          <w:szCs w:val="24"/>
        </w:rPr>
        <w:t xml:space="preserve">Visit the </w:t>
      </w:r>
      <w:hyperlink r:id="rId15" w:history="1">
        <w:r w:rsidRPr="00784E30">
          <w:rPr>
            <w:rFonts w:eastAsia="Calibri" w:cstheme="minorHAnsi"/>
            <w:bCs/>
            <w:color w:val="0000FF"/>
            <w:szCs w:val="24"/>
            <w:u w:val="single"/>
          </w:rPr>
          <w:t>Canvas Voluntary Product Accessibility Template</w:t>
        </w:r>
      </w:hyperlink>
      <w:r w:rsidRPr="00784E30">
        <w:rPr>
          <w:rFonts w:eastAsia="Calibri" w:cstheme="minorHAnsi"/>
          <w:bCs/>
          <w:szCs w:val="24"/>
        </w:rPr>
        <w:t xml:space="preserve"> , for information on "Canvas' conformance with the accessibility standards under Section 508 of the Rehabilitation Act."</w:t>
      </w:r>
    </w:p>
    <w:p w14:paraId="1EC7771C" w14:textId="12D572BE" w:rsidR="00232526" w:rsidRDefault="00232526" w:rsidP="00232526">
      <w:pPr>
        <w:spacing w:after="0"/>
        <w:rPr>
          <w:rFonts w:cstheme="minorHAnsi"/>
        </w:rPr>
      </w:pPr>
      <w:r w:rsidRPr="00784E30">
        <w:rPr>
          <w:rFonts w:cstheme="minorHAnsi"/>
        </w:rPr>
        <w:t xml:space="preserve">Ensuring an accessible and pleasant experience to all users, regardless of disability, is a key focus of Canvas. The Canvas platform was built using the most modern HTML and CSS technologies, and is committed to W3C's Web Accessibility Initiative and </w:t>
      </w:r>
      <w:hyperlink r:id="rId16" w:history="1">
        <w:r w:rsidRPr="00784E30">
          <w:rPr>
            <w:rStyle w:val="Hyperlink"/>
            <w:rFonts w:eastAsia="Times New Roman" w:cstheme="minorHAnsi"/>
            <w:color w:val="0082CB"/>
            <w:bdr w:val="none" w:sz="0" w:space="0" w:color="auto" w:frame="1"/>
            <w:shd w:val="clear" w:color="auto" w:fill="FFFFFF"/>
          </w:rPr>
          <w:t>Section 508</w:t>
        </w:r>
      </w:hyperlink>
      <w:r w:rsidRPr="00784E30">
        <w:rPr>
          <w:rStyle w:val="apple-converted-space"/>
          <w:rFonts w:eastAsia="Times New Roman" w:cstheme="minorHAnsi"/>
          <w:color w:val="58595B"/>
          <w:shd w:val="clear" w:color="auto" w:fill="FFFFFF"/>
        </w:rPr>
        <w:t> </w:t>
      </w:r>
      <w:r w:rsidRPr="00784E30">
        <w:rPr>
          <w:rFonts w:cstheme="minorHAnsi"/>
        </w:rPr>
        <w:t xml:space="preserve">guidelines. Detailed information on Canvas accessibility can be found by clicking </w:t>
      </w:r>
      <w:hyperlink r:id="rId17" w:history="1">
        <w:r w:rsidRPr="00784E30">
          <w:rPr>
            <w:rStyle w:val="Hyperlink"/>
            <w:rFonts w:cstheme="minorHAnsi"/>
          </w:rPr>
          <w:t>Canvas Accessibility</w:t>
        </w:r>
      </w:hyperlink>
      <w:r w:rsidRPr="00784E30">
        <w:rPr>
          <w:rFonts w:cstheme="minorHAnsi"/>
        </w:rPr>
        <w:t xml:space="preserve"> and by email at </w:t>
      </w:r>
      <w:hyperlink r:id="rId18" w:history="1">
        <w:r w:rsidRPr="00784E30">
          <w:rPr>
            <w:rStyle w:val="Hyperlink"/>
            <w:rFonts w:cstheme="minorHAnsi"/>
          </w:rPr>
          <w:t>accessibility@instructure.com</w:t>
        </w:r>
      </w:hyperlink>
      <w:r w:rsidRPr="00784E30">
        <w:rPr>
          <w:rFonts w:cstheme="minorHAnsi"/>
        </w:rPr>
        <w:t>.</w:t>
      </w:r>
    </w:p>
    <w:p w14:paraId="219F9B72" w14:textId="77777777" w:rsidR="00232526" w:rsidRPr="00784E30" w:rsidRDefault="00232526" w:rsidP="00232526">
      <w:pPr>
        <w:spacing w:after="0"/>
        <w:rPr>
          <w:rFonts w:cstheme="minorHAnsi"/>
        </w:rPr>
      </w:pPr>
    </w:p>
    <w:p w14:paraId="65312CDC" w14:textId="77777777" w:rsidR="00232526" w:rsidRPr="00232526" w:rsidRDefault="00232526" w:rsidP="00232526">
      <w:pPr>
        <w:pStyle w:val="Heading4"/>
        <w:rPr>
          <w:rFonts w:asciiTheme="minorHAnsi" w:hAnsiTheme="minorHAnsi" w:cstheme="minorHAnsi"/>
          <w:color w:val="0D0D0D" w:themeColor="text1" w:themeTint="F2"/>
        </w:rPr>
      </w:pPr>
      <w:r w:rsidRPr="00232526">
        <w:rPr>
          <w:rFonts w:asciiTheme="minorHAnsi" w:hAnsiTheme="minorHAnsi" w:cstheme="minorHAnsi"/>
          <w:color w:val="0D0D0D" w:themeColor="text1" w:themeTint="F2"/>
        </w:rPr>
        <w:t>General Products:</w:t>
      </w:r>
    </w:p>
    <w:p w14:paraId="2A92DCE6" w14:textId="77777777" w:rsidR="00232526" w:rsidRPr="00784E30" w:rsidRDefault="00232526" w:rsidP="00B16399">
      <w:pPr>
        <w:numPr>
          <w:ilvl w:val="0"/>
          <w:numId w:val="6"/>
        </w:numPr>
        <w:spacing w:after="200" w:line="276" w:lineRule="auto"/>
        <w:contextualSpacing/>
        <w:rPr>
          <w:rFonts w:eastAsia="Calibri" w:cstheme="minorHAnsi"/>
          <w:bCs/>
          <w:szCs w:val="24"/>
        </w:rPr>
      </w:pPr>
      <w:r w:rsidRPr="00784E30">
        <w:rPr>
          <w:rFonts w:eastAsia="Calibri" w:cstheme="minorHAnsi"/>
          <w:bCs/>
          <w:szCs w:val="24"/>
        </w:rPr>
        <w:t xml:space="preserve">Adobe products: </w:t>
      </w:r>
      <w:hyperlink r:id="rId19" w:history="1">
        <w:r w:rsidRPr="00784E30">
          <w:rPr>
            <w:rFonts w:eastAsia="Calibri" w:cstheme="minorHAnsi"/>
            <w:bCs/>
            <w:color w:val="0000FF"/>
            <w:szCs w:val="24"/>
            <w:u w:val="single"/>
          </w:rPr>
          <w:t>Adobe Accessibility</w:t>
        </w:r>
      </w:hyperlink>
      <w:r w:rsidRPr="00784E30">
        <w:rPr>
          <w:rFonts w:eastAsia="Calibri" w:cstheme="minorHAnsi"/>
          <w:bCs/>
          <w:szCs w:val="24"/>
          <w:u w:val="single"/>
        </w:rPr>
        <w:t xml:space="preserve"> </w:t>
      </w:r>
    </w:p>
    <w:p w14:paraId="5F312963" w14:textId="77777777" w:rsidR="00232526" w:rsidRPr="00784E30" w:rsidRDefault="00232526" w:rsidP="00B16399">
      <w:pPr>
        <w:numPr>
          <w:ilvl w:val="0"/>
          <w:numId w:val="6"/>
        </w:numPr>
        <w:spacing w:after="200" w:line="276" w:lineRule="auto"/>
        <w:contextualSpacing/>
        <w:rPr>
          <w:rFonts w:eastAsia="Calibri" w:cstheme="minorHAnsi"/>
          <w:bCs/>
          <w:szCs w:val="24"/>
          <w:u w:val="single"/>
        </w:rPr>
      </w:pPr>
      <w:r w:rsidRPr="00784E30">
        <w:rPr>
          <w:rFonts w:eastAsia="Calibri" w:cstheme="minorHAnsi"/>
          <w:bCs/>
          <w:szCs w:val="24"/>
        </w:rPr>
        <w:lastRenderedPageBreak/>
        <w:t xml:space="preserve">Adobe Reader: </w:t>
      </w:r>
      <w:hyperlink r:id="rId20" w:history="1">
        <w:r w:rsidRPr="00784E30">
          <w:rPr>
            <w:rFonts w:eastAsia="Calibri" w:cstheme="minorHAnsi"/>
            <w:bCs/>
            <w:color w:val="0000FF"/>
            <w:szCs w:val="24"/>
            <w:u w:val="single"/>
          </w:rPr>
          <w:t>Adobe Reader Accessibility</w:t>
        </w:r>
      </w:hyperlink>
      <w:r w:rsidRPr="00784E30">
        <w:rPr>
          <w:rFonts w:eastAsia="Calibri" w:cstheme="minorHAnsi"/>
          <w:bCs/>
          <w:szCs w:val="24"/>
          <w:u w:val="single"/>
        </w:rPr>
        <w:t xml:space="preserve"> </w:t>
      </w:r>
    </w:p>
    <w:p w14:paraId="7C0D9FE4" w14:textId="77777777" w:rsidR="00232526" w:rsidRPr="00784E30" w:rsidRDefault="00232526" w:rsidP="00B16399">
      <w:pPr>
        <w:numPr>
          <w:ilvl w:val="0"/>
          <w:numId w:val="6"/>
        </w:numPr>
        <w:spacing w:after="200" w:line="276" w:lineRule="auto"/>
        <w:contextualSpacing/>
        <w:rPr>
          <w:rFonts w:cstheme="minorHAnsi"/>
        </w:rPr>
      </w:pPr>
      <w:r w:rsidRPr="00784E30">
        <w:rPr>
          <w:rFonts w:eastAsia="Calibri" w:cstheme="minorHAnsi"/>
          <w:bCs/>
          <w:szCs w:val="24"/>
        </w:rPr>
        <w:t xml:space="preserve">Google products: </w:t>
      </w:r>
      <w:hyperlink r:id="rId21" w:history="1">
        <w:r w:rsidRPr="00784E30">
          <w:rPr>
            <w:rFonts w:eastAsia="Calibri" w:cstheme="minorHAnsi"/>
            <w:bCs/>
            <w:color w:val="0000FF"/>
            <w:szCs w:val="24"/>
            <w:u w:val="single"/>
          </w:rPr>
          <w:t>Google Accessibility</w:t>
        </w:r>
      </w:hyperlink>
    </w:p>
    <w:p w14:paraId="31BBE15E" w14:textId="77777777" w:rsidR="00232526" w:rsidRPr="00784E30" w:rsidRDefault="00232526" w:rsidP="00B16399">
      <w:pPr>
        <w:numPr>
          <w:ilvl w:val="0"/>
          <w:numId w:val="6"/>
        </w:numPr>
        <w:spacing w:after="200" w:line="276" w:lineRule="auto"/>
        <w:contextualSpacing/>
        <w:rPr>
          <w:rFonts w:cstheme="minorHAnsi"/>
        </w:rPr>
      </w:pPr>
      <w:r w:rsidRPr="00784E30">
        <w:rPr>
          <w:rFonts w:eastAsia="Calibri" w:cstheme="minorHAnsi"/>
          <w:bCs/>
          <w:szCs w:val="24"/>
        </w:rPr>
        <w:t xml:space="preserve">Microsoft products: </w:t>
      </w:r>
      <w:hyperlink r:id="rId22" w:history="1">
        <w:r w:rsidRPr="00784E30">
          <w:rPr>
            <w:rFonts w:eastAsia="Calibri" w:cstheme="minorHAnsi"/>
            <w:bCs/>
            <w:color w:val="0000FF"/>
            <w:szCs w:val="24"/>
            <w:u w:val="single"/>
          </w:rPr>
          <w:t>Microsoft Accessibility</w:t>
        </w:r>
      </w:hyperlink>
      <w:r w:rsidRPr="00784E30">
        <w:rPr>
          <w:rFonts w:eastAsia="Calibri" w:cstheme="minorHAnsi"/>
          <w:bCs/>
          <w:color w:val="0000FF"/>
          <w:szCs w:val="24"/>
        </w:rPr>
        <w:t xml:space="preserve"> </w:t>
      </w:r>
    </w:p>
    <w:p w14:paraId="0FC1B096" w14:textId="77777777" w:rsidR="00232526" w:rsidRPr="00784E30" w:rsidRDefault="00232526" w:rsidP="00B16399">
      <w:pPr>
        <w:numPr>
          <w:ilvl w:val="0"/>
          <w:numId w:val="6"/>
        </w:numPr>
        <w:spacing w:after="200" w:line="276" w:lineRule="auto"/>
        <w:contextualSpacing/>
        <w:rPr>
          <w:rFonts w:cstheme="minorHAnsi"/>
        </w:rPr>
      </w:pPr>
      <w:r w:rsidRPr="00784E30">
        <w:rPr>
          <w:rFonts w:cstheme="minorHAnsi"/>
        </w:rPr>
        <w:t xml:space="preserve">[Include other available product or tool accessibility statements or policies as needed (e.g., textbook-related websites, etc.) or include the statement below. Anyone who wishes to include statements for Library Services products, please contact </w:t>
      </w:r>
      <w:hyperlink r:id="rId23" w:history="1">
        <w:r w:rsidRPr="00784E30">
          <w:rPr>
            <w:rStyle w:val="Hyperlink"/>
            <w:rFonts w:cstheme="minorHAnsi"/>
          </w:rPr>
          <w:t>library@rpcc.edu</w:t>
        </w:r>
      </w:hyperlink>
      <w:r w:rsidRPr="00784E30">
        <w:rPr>
          <w:rFonts w:cstheme="minorHAnsi"/>
        </w:rPr>
        <w:t>.]</w:t>
      </w:r>
    </w:p>
    <w:p w14:paraId="14A03161" w14:textId="77777777" w:rsidR="00232526" w:rsidRPr="00784E30" w:rsidRDefault="00232526" w:rsidP="00232526">
      <w:pPr>
        <w:ind w:left="720"/>
        <w:contextualSpacing/>
        <w:rPr>
          <w:rFonts w:cstheme="minorHAnsi"/>
        </w:rPr>
      </w:pPr>
    </w:p>
    <w:p w14:paraId="60930345" w14:textId="77777777" w:rsidR="00232526" w:rsidRPr="00784E30" w:rsidRDefault="00232526" w:rsidP="00232526">
      <w:pPr>
        <w:contextualSpacing/>
        <w:rPr>
          <w:rFonts w:cstheme="minorHAnsi"/>
          <w:bCs/>
          <w:szCs w:val="24"/>
        </w:rPr>
      </w:pPr>
      <w:r w:rsidRPr="00784E30">
        <w:rPr>
          <w:rFonts w:cstheme="minorHAnsi"/>
          <w:bCs/>
          <w:szCs w:val="24"/>
        </w:rPr>
        <w:t xml:space="preserve">Accessibility information for any other technologies that may be used for this course will be made available where those technologies are used and if relevant statements are available. </w:t>
      </w:r>
    </w:p>
    <w:p w14:paraId="5D0AD5E0" w14:textId="77777777" w:rsidR="00232526" w:rsidRDefault="00232526"/>
    <w:p w14:paraId="26BB97BC" w14:textId="77777777" w:rsidR="00F37F7B" w:rsidRPr="001C21E3" w:rsidRDefault="00F37F7B" w:rsidP="00AD0A05">
      <w:pPr>
        <w:pStyle w:val="Heading2"/>
        <w:rPr>
          <w:rFonts w:asciiTheme="minorHAnsi" w:hAnsiTheme="minorHAnsi" w:cstheme="minorHAnsi"/>
          <w:b/>
          <w:bCs/>
          <w:color w:val="auto"/>
          <w:sz w:val="28"/>
          <w:szCs w:val="28"/>
        </w:rPr>
      </w:pPr>
      <w:r w:rsidRPr="001C21E3">
        <w:rPr>
          <w:rFonts w:asciiTheme="minorHAnsi" w:hAnsiTheme="minorHAnsi" w:cstheme="minorHAnsi"/>
          <w:b/>
          <w:bCs/>
          <w:color w:val="auto"/>
          <w:sz w:val="28"/>
          <w:szCs w:val="28"/>
        </w:rPr>
        <w:t>General Course Policies:</w:t>
      </w:r>
    </w:p>
    <w:p w14:paraId="05B8D706" w14:textId="77777777" w:rsidR="00F37F7B" w:rsidRPr="001C21E3" w:rsidRDefault="00F37F7B" w:rsidP="00F37F7B">
      <w:pPr>
        <w:pStyle w:val="Heading3"/>
        <w:rPr>
          <w:rFonts w:asciiTheme="minorHAnsi" w:hAnsiTheme="minorHAnsi" w:cstheme="minorHAnsi"/>
        </w:rPr>
      </w:pPr>
      <w:r w:rsidRPr="001C21E3">
        <w:rPr>
          <w:rFonts w:asciiTheme="minorHAnsi" w:hAnsiTheme="minorHAnsi" w:cstheme="minorHAnsi"/>
        </w:rPr>
        <w:t>Course Requirements:</w:t>
      </w:r>
    </w:p>
    <w:p w14:paraId="1F1DBED9" w14:textId="77777777" w:rsidR="00F37F7B" w:rsidRPr="001C21E3" w:rsidRDefault="00F37F7B" w:rsidP="00F37F7B">
      <w:pPr>
        <w:rPr>
          <w:rFonts w:cstheme="minorHAnsi"/>
        </w:rPr>
      </w:pPr>
      <w:r w:rsidRPr="001C21E3">
        <w:rPr>
          <w:rFonts w:cstheme="minorHAnsi"/>
        </w:rPr>
        <w:t>[</w:t>
      </w:r>
      <w:r w:rsidRPr="00510398">
        <w:rPr>
          <w:rFonts w:cstheme="minorHAnsi"/>
          <w:color w:val="FF0000"/>
        </w:rPr>
        <w:t>Enter information on materials and technology requirements or recommendations, e.g.:</w:t>
      </w:r>
      <w:r w:rsidRPr="001C21E3">
        <w:rPr>
          <w:rFonts w:cstheme="minorHAnsi"/>
        </w:rPr>
        <w:t>]</w:t>
      </w:r>
    </w:p>
    <w:p w14:paraId="532F511D" w14:textId="6A07C914" w:rsidR="00F37F7B" w:rsidRDefault="00F37F7B" w:rsidP="00F37F7B">
      <w:pPr>
        <w:pStyle w:val="Heading3"/>
        <w:rPr>
          <w:rFonts w:asciiTheme="minorHAnsi" w:hAnsiTheme="minorHAnsi" w:cstheme="minorHAnsi"/>
        </w:rPr>
      </w:pPr>
      <w:r w:rsidRPr="001C21E3">
        <w:rPr>
          <w:rFonts w:asciiTheme="minorHAnsi" w:hAnsiTheme="minorHAnsi" w:cstheme="minorHAnsi"/>
        </w:rPr>
        <w:t>Materials: [ISBNs are required for all published materials]</w:t>
      </w:r>
    </w:p>
    <w:p w14:paraId="40D7C31B" w14:textId="77777777" w:rsidR="004A4B1F" w:rsidRPr="003E08A4" w:rsidRDefault="004A4B1F" w:rsidP="004A4B1F">
      <w:pPr>
        <w:pStyle w:val="ListParagraph"/>
        <w:numPr>
          <w:ilvl w:val="0"/>
          <w:numId w:val="19"/>
        </w:numPr>
        <w:spacing w:before="105" w:after="75"/>
        <w:outlineLvl w:val="0"/>
        <w:rPr>
          <w:rFonts w:asciiTheme="minorHAnsi" w:hAnsiTheme="minorHAnsi" w:cstheme="minorHAnsi"/>
          <w:b/>
          <w:bCs/>
          <w:color w:val="000000"/>
          <w:sz w:val="22"/>
        </w:rPr>
      </w:pPr>
      <w:r w:rsidRPr="003E08A4">
        <w:rPr>
          <w:rFonts w:asciiTheme="minorHAnsi" w:hAnsiTheme="minorHAnsi" w:cstheme="minorHAnsi"/>
          <w:sz w:val="22"/>
        </w:rPr>
        <w:t>Textbook:</w:t>
      </w:r>
      <w:r w:rsidRPr="003E08A4">
        <w:rPr>
          <w:rFonts w:asciiTheme="minorHAnsi" w:hAnsiTheme="minorHAnsi" w:cstheme="minorHAnsi"/>
          <w:i/>
          <w:iCs/>
          <w:sz w:val="22"/>
        </w:rPr>
        <w:t xml:space="preserve"> </w:t>
      </w:r>
      <w:r w:rsidRPr="003E08A4">
        <w:rPr>
          <w:rFonts w:asciiTheme="minorHAnsi" w:hAnsiTheme="minorHAnsi" w:cstheme="minorHAnsi"/>
          <w:i/>
          <w:iCs/>
          <w:color w:val="000000"/>
          <w:sz w:val="22"/>
        </w:rPr>
        <w:t>Microbiology: Laboratory Theory &amp; Application</w:t>
      </w:r>
    </w:p>
    <w:p w14:paraId="3064AB6A" w14:textId="77777777" w:rsidR="004A4B1F" w:rsidRPr="003E08A4" w:rsidRDefault="004A4B1F" w:rsidP="004A4B1F">
      <w:pPr>
        <w:pStyle w:val="bdetailline4"/>
        <w:numPr>
          <w:ilvl w:val="0"/>
          <w:numId w:val="41"/>
        </w:numPr>
        <w:spacing w:before="0" w:beforeAutospacing="0" w:after="0" w:afterAutospacing="0"/>
        <w:rPr>
          <w:rFonts w:asciiTheme="minorHAnsi" w:hAnsiTheme="minorHAnsi" w:cstheme="minorHAnsi"/>
          <w:color w:val="494949"/>
          <w:sz w:val="22"/>
          <w:szCs w:val="22"/>
        </w:rPr>
      </w:pPr>
      <w:r w:rsidRPr="003E08A4">
        <w:rPr>
          <w:rStyle w:val="Strong"/>
          <w:rFonts w:asciiTheme="minorHAnsi" w:eastAsiaTheme="majorEastAsia" w:hAnsiTheme="minorHAnsi" w:cstheme="minorHAnsi"/>
          <w:color w:val="494949"/>
          <w:sz w:val="22"/>
          <w:szCs w:val="22"/>
        </w:rPr>
        <w:t>Binding:</w:t>
      </w:r>
      <w:r w:rsidRPr="003E08A4">
        <w:rPr>
          <w:rFonts w:asciiTheme="minorHAnsi" w:hAnsiTheme="minorHAnsi" w:cstheme="minorHAnsi"/>
          <w:color w:val="494949"/>
          <w:sz w:val="22"/>
          <w:szCs w:val="22"/>
        </w:rPr>
        <w:t> Virtual</w:t>
      </w:r>
    </w:p>
    <w:p w14:paraId="2110DBB9" w14:textId="77777777" w:rsidR="004A4B1F" w:rsidRPr="003E08A4" w:rsidRDefault="004A4B1F" w:rsidP="004A4B1F">
      <w:pPr>
        <w:pStyle w:val="bdetailline4"/>
        <w:numPr>
          <w:ilvl w:val="0"/>
          <w:numId w:val="41"/>
        </w:numPr>
        <w:spacing w:before="0" w:beforeAutospacing="0" w:after="0" w:afterAutospacing="0"/>
        <w:rPr>
          <w:rFonts w:asciiTheme="minorHAnsi" w:hAnsiTheme="minorHAnsi" w:cstheme="minorHAnsi"/>
          <w:color w:val="494949"/>
          <w:sz w:val="22"/>
          <w:szCs w:val="22"/>
        </w:rPr>
      </w:pPr>
      <w:r w:rsidRPr="003E08A4">
        <w:rPr>
          <w:rStyle w:val="Strong"/>
          <w:rFonts w:asciiTheme="minorHAnsi" w:eastAsiaTheme="majorEastAsia" w:hAnsiTheme="minorHAnsi" w:cstheme="minorHAnsi"/>
          <w:color w:val="494949"/>
          <w:sz w:val="22"/>
          <w:szCs w:val="22"/>
        </w:rPr>
        <w:t>Edition:</w:t>
      </w:r>
      <w:r w:rsidRPr="003E08A4">
        <w:rPr>
          <w:rFonts w:asciiTheme="minorHAnsi" w:hAnsiTheme="minorHAnsi" w:cstheme="minorHAnsi"/>
          <w:color w:val="494949"/>
          <w:sz w:val="22"/>
          <w:szCs w:val="22"/>
        </w:rPr>
        <w:t> 4</w:t>
      </w:r>
    </w:p>
    <w:p w14:paraId="1ECA165C" w14:textId="77777777" w:rsidR="004A4B1F" w:rsidRPr="003E08A4" w:rsidRDefault="004A4B1F" w:rsidP="004A4B1F">
      <w:pPr>
        <w:pStyle w:val="bdetailline5"/>
        <w:numPr>
          <w:ilvl w:val="0"/>
          <w:numId w:val="41"/>
        </w:numPr>
        <w:spacing w:before="0" w:beforeAutospacing="0" w:after="0" w:afterAutospacing="0"/>
        <w:rPr>
          <w:rFonts w:asciiTheme="minorHAnsi" w:hAnsiTheme="minorHAnsi" w:cstheme="minorHAnsi"/>
          <w:color w:val="494949"/>
          <w:sz w:val="22"/>
          <w:szCs w:val="22"/>
        </w:rPr>
      </w:pPr>
      <w:r w:rsidRPr="003E08A4">
        <w:rPr>
          <w:rStyle w:val="Strong"/>
          <w:rFonts w:asciiTheme="minorHAnsi" w:eastAsiaTheme="majorEastAsia" w:hAnsiTheme="minorHAnsi" w:cstheme="minorHAnsi"/>
          <w:color w:val="494949"/>
          <w:sz w:val="22"/>
          <w:szCs w:val="22"/>
        </w:rPr>
        <w:t>Publisher:</w:t>
      </w:r>
      <w:r w:rsidRPr="003E08A4">
        <w:rPr>
          <w:rFonts w:asciiTheme="minorHAnsi" w:hAnsiTheme="minorHAnsi" w:cstheme="minorHAnsi"/>
          <w:color w:val="494949"/>
          <w:sz w:val="22"/>
          <w:szCs w:val="22"/>
        </w:rPr>
        <w:t> </w:t>
      </w:r>
      <w:proofErr w:type="spellStart"/>
      <w:r w:rsidRPr="003E08A4">
        <w:rPr>
          <w:rFonts w:asciiTheme="minorHAnsi" w:hAnsiTheme="minorHAnsi" w:cstheme="minorHAnsi"/>
          <w:color w:val="494949"/>
          <w:sz w:val="22"/>
          <w:szCs w:val="22"/>
        </w:rPr>
        <w:t>TopHat</w:t>
      </w:r>
      <w:proofErr w:type="spellEnd"/>
    </w:p>
    <w:p w14:paraId="49C88C35" w14:textId="77777777" w:rsidR="004A4B1F" w:rsidRPr="003E08A4" w:rsidRDefault="004A4B1F" w:rsidP="004A4B1F">
      <w:pPr>
        <w:pStyle w:val="bdetailline5"/>
        <w:numPr>
          <w:ilvl w:val="0"/>
          <w:numId w:val="41"/>
        </w:numPr>
        <w:spacing w:before="0" w:beforeAutospacing="0" w:after="0" w:afterAutospacing="0"/>
        <w:rPr>
          <w:rFonts w:asciiTheme="minorHAnsi" w:hAnsiTheme="minorHAnsi" w:cstheme="minorHAnsi"/>
          <w:color w:val="494949"/>
          <w:sz w:val="22"/>
          <w:szCs w:val="22"/>
        </w:rPr>
      </w:pPr>
      <w:r w:rsidRPr="003E08A4">
        <w:rPr>
          <w:rFonts w:asciiTheme="minorHAnsi" w:hAnsiTheme="minorHAnsi" w:cstheme="minorHAnsi"/>
          <w:sz w:val="22"/>
          <w:szCs w:val="22"/>
        </w:rPr>
        <w:t>ISBN: 9781774122723</w:t>
      </w:r>
    </w:p>
    <w:p w14:paraId="2DB79D5B" w14:textId="77777777" w:rsidR="004A4B1F" w:rsidRPr="003E08A4" w:rsidRDefault="004A4B1F" w:rsidP="004A4B1F">
      <w:pPr>
        <w:pStyle w:val="bdetailline5"/>
        <w:numPr>
          <w:ilvl w:val="0"/>
          <w:numId w:val="41"/>
        </w:numPr>
        <w:spacing w:before="0" w:beforeAutospacing="0" w:after="0" w:afterAutospacing="0"/>
        <w:rPr>
          <w:rFonts w:asciiTheme="minorHAnsi" w:hAnsiTheme="minorHAnsi" w:cstheme="minorHAnsi"/>
          <w:color w:val="494949"/>
          <w:sz w:val="22"/>
          <w:szCs w:val="22"/>
        </w:rPr>
      </w:pPr>
      <w:r w:rsidRPr="003E08A4">
        <w:rPr>
          <w:rFonts w:asciiTheme="minorHAnsi" w:hAnsiTheme="minorHAnsi" w:cstheme="minorHAnsi"/>
          <w:sz w:val="22"/>
          <w:szCs w:val="22"/>
        </w:rPr>
        <w:t>ISBN10: 1774122723</w:t>
      </w:r>
    </w:p>
    <w:p w14:paraId="781C6633" w14:textId="77777777" w:rsidR="004A4B1F" w:rsidRPr="003E08A4" w:rsidRDefault="004A4B1F" w:rsidP="004A4B1F">
      <w:pPr>
        <w:pStyle w:val="ListParagraph"/>
        <w:rPr>
          <w:rFonts w:asciiTheme="minorHAnsi" w:eastAsia="Times New Roman" w:hAnsiTheme="minorHAnsi" w:cstheme="minorHAnsi"/>
          <w:sz w:val="22"/>
        </w:rPr>
      </w:pPr>
      <w:r w:rsidRPr="003E08A4">
        <w:rPr>
          <w:rFonts w:asciiTheme="minorHAnsi" w:hAnsiTheme="minorHAnsi" w:cstheme="minorHAnsi"/>
          <w:noProof/>
          <w:sz w:val="22"/>
        </w:rPr>
        <w:drawing>
          <wp:inline distT="0" distB="0" distL="0" distR="0" wp14:anchorId="7489B0EE" wp14:editId="615584C8">
            <wp:extent cx="1142725" cy="1341783"/>
            <wp:effectExtent l="0" t="0" r="635" b="4445"/>
            <wp:docPr id="2" name="Picture 2" descr="Required textbook: Microbiology: Laboratory Theory an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quired textbook: Microbiology: Laboratory Theory and Appli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9414" cy="1361379"/>
                    </a:xfrm>
                    <a:prstGeom prst="rect">
                      <a:avLst/>
                    </a:prstGeom>
                    <a:noFill/>
                    <a:ln>
                      <a:noFill/>
                    </a:ln>
                  </pic:spPr>
                </pic:pic>
              </a:graphicData>
            </a:graphic>
          </wp:inline>
        </w:drawing>
      </w:r>
    </w:p>
    <w:p w14:paraId="650B1FCF" w14:textId="2237D2EB" w:rsidR="00F37F7B" w:rsidRDefault="00F37F7B" w:rsidP="00F37F7B">
      <w:pPr>
        <w:pStyle w:val="Heading3"/>
        <w:rPr>
          <w:rFonts w:asciiTheme="minorHAnsi" w:hAnsiTheme="minorHAnsi" w:cstheme="minorHAnsi"/>
        </w:rPr>
      </w:pPr>
      <w:r w:rsidRPr="001C21E3">
        <w:rPr>
          <w:rFonts w:asciiTheme="minorHAnsi" w:hAnsiTheme="minorHAnsi" w:cstheme="minorHAnsi"/>
        </w:rPr>
        <w:t>Technology Requirements:</w:t>
      </w:r>
    </w:p>
    <w:p w14:paraId="5EC6E59C" w14:textId="77777777" w:rsidR="00232526" w:rsidRPr="00784E30" w:rsidRDefault="00232526" w:rsidP="00AF6738">
      <w:pPr>
        <w:pStyle w:val="ListParagraph"/>
        <w:numPr>
          <w:ilvl w:val="0"/>
          <w:numId w:val="1"/>
        </w:numPr>
        <w:rPr>
          <w:rFonts w:asciiTheme="minorHAnsi" w:hAnsiTheme="minorHAnsi" w:cstheme="minorHAnsi"/>
        </w:rPr>
      </w:pPr>
      <w:r w:rsidRPr="00784E30">
        <w:rPr>
          <w:rFonts w:asciiTheme="minorHAnsi" w:hAnsiTheme="minorHAnsi" w:cstheme="minorHAnsi"/>
        </w:rPr>
        <w:t>Computer and Internet access</w:t>
      </w:r>
    </w:p>
    <w:p w14:paraId="0F636D8A" w14:textId="77777777" w:rsidR="00232526" w:rsidRPr="00784E30" w:rsidRDefault="00232526" w:rsidP="00AF6738">
      <w:pPr>
        <w:pStyle w:val="ListParagraph"/>
        <w:numPr>
          <w:ilvl w:val="0"/>
          <w:numId w:val="1"/>
        </w:numPr>
        <w:rPr>
          <w:rFonts w:asciiTheme="minorHAnsi" w:hAnsiTheme="minorHAnsi" w:cstheme="minorHAnsi"/>
        </w:rPr>
      </w:pPr>
      <w:r w:rsidRPr="00784E30">
        <w:rPr>
          <w:rFonts w:asciiTheme="minorHAnsi" w:hAnsiTheme="minorHAnsi" w:cstheme="minorHAnsi"/>
        </w:rPr>
        <w:t>Webcam</w:t>
      </w:r>
    </w:p>
    <w:p w14:paraId="746DEEC4" w14:textId="77777777" w:rsidR="00232526" w:rsidRPr="00784E30" w:rsidRDefault="00232526" w:rsidP="00AF6738">
      <w:pPr>
        <w:pStyle w:val="ListParagraph"/>
        <w:numPr>
          <w:ilvl w:val="0"/>
          <w:numId w:val="1"/>
        </w:numPr>
        <w:rPr>
          <w:rFonts w:asciiTheme="minorHAnsi" w:hAnsiTheme="minorHAnsi" w:cstheme="minorHAnsi"/>
        </w:rPr>
      </w:pPr>
      <w:r w:rsidRPr="00784E30">
        <w:rPr>
          <w:rFonts w:asciiTheme="minorHAnsi" w:hAnsiTheme="minorHAnsi" w:cstheme="minorHAnsi"/>
          <w:bCs/>
          <w:szCs w:val="24"/>
        </w:rPr>
        <w:t>Internet Requirements: You will need access to a computer and internet to complete all course work.  Products work best with the following system requirements:</w:t>
      </w:r>
    </w:p>
    <w:p w14:paraId="386DD8C7" w14:textId="77777777" w:rsidR="00232526" w:rsidRPr="00784E30" w:rsidRDefault="00232526" w:rsidP="00AF6738">
      <w:pPr>
        <w:pStyle w:val="ListParagraph"/>
        <w:numPr>
          <w:ilvl w:val="1"/>
          <w:numId w:val="1"/>
        </w:numPr>
        <w:spacing w:after="0"/>
        <w:rPr>
          <w:rFonts w:asciiTheme="minorHAnsi" w:hAnsiTheme="minorHAnsi" w:cstheme="minorHAnsi"/>
          <w:bCs/>
          <w:szCs w:val="24"/>
        </w:rPr>
      </w:pPr>
      <w:r w:rsidRPr="00784E30">
        <w:rPr>
          <w:rFonts w:asciiTheme="minorHAnsi" w:eastAsia="Times New Roman" w:hAnsiTheme="minorHAnsi" w:cstheme="minorHAnsi"/>
          <w:bCs/>
          <w:szCs w:val="24"/>
        </w:rPr>
        <w:t>Operating systems</w:t>
      </w:r>
    </w:p>
    <w:p w14:paraId="692222A2" w14:textId="77777777" w:rsidR="00232526" w:rsidRPr="00784E30" w:rsidRDefault="00232526" w:rsidP="00AF6738">
      <w:pPr>
        <w:pStyle w:val="ListParagraph"/>
        <w:numPr>
          <w:ilvl w:val="2"/>
          <w:numId w:val="1"/>
        </w:numPr>
        <w:spacing w:after="0"/>
        <w:rPr>
          <w:rFonts w:asciiTheme="minorHAnsi" w:hAnsiTheme="minorHAnsi" w:cstheme="minorHAnsi"/>
          <w:bCs/>
          <w:szCs w:val="24"/>
        </w:rPr>
      </w:pPr>
      <w:r w:rsidRPr="00784E30">
        <w:rPr>
          <w:rFonts w:asciiTheme="minorHAnsi" w:hAnsiTheme="minorHAnsi" w:cstheme="minorHAnsi"/>
          <w:bCs/>
          <w:szCs w:val="24"/>
        </w:rPr>
        <w:t>Windows XP Home Edition 2002 SP2, XP Pro 2002, Vista Home Premium, Windows 7, Windows 8</w:t>
      </w:r>
    </w:p>
    <w:p w14:paraId="5D97809C" w14:textId="77777777" w:rsidR="00232526" w:rsidRPr="00784E30" w:rsidRDefault="00232526" w:rsidP="00AF6738">
      <w:pPr>
        <w:pStyle w:val="ListParagraph"/>
        <w:numPr>
          <w:ilvl w:val="2"/>
          <w:numId w:val="1"/>
        </w:numPr>
        <w:spacing w:after="0"/>
        <w:rPr>
          <w:rFonts w:asciiTheme="minorHAnsi" w:hAnsiTheme="minorHAnsi" w:cstheme="minorHAnsi"/>
          <w:bCs/>
          <w:szCs w:val="24"/>
        </w:rPr>
      </w:pPr>
      <w:r w:rsidRPr="00784E30">
        <w:rPr>
          <w:rFonts w:asciiTheme="minorHAnsi" w:hAnsiTheme="minorHAnsi" w:cstheme="minorHAnsi"/>
          <w:bCs/>
          <w:szCs w:val="24"/>
        </w:rPr>
        <w:t>Mac OS X 10.7 Lion, 10.8 Mountain Lion, 10.9 Mavericks</w:t>
      </w:r>
    </w:p>
    <w:p w14:paraId="182DBFC2" w14:textId="77777777" w:rsidR="00232526" w:rsidRPr="00784E30" w:rsidRDefault="00232526" w:rsidP="00AF6738">
      <w:pPr>
        <w:pStyle w:val="ListParagraph"/>
        <w:numPr>
          <w:ilvl w:val="1"/>
          <w:numId w:val="1"/>
        </w:numPr>
        <w:rPr>
          <w:rFonts w:asciiTheme="minorHAnsi" w:hAnsiTheme="minorHAnsi" w:cstheme="minorHAnsi"/>
        </w:rPr>
      </w:pPr>
      <w:r w:rsidRPr="00784E30">
        <w:rPr>
          <w:rFonts w:asciiTheme="minorHAnsi" w:hAnsiTheme="minorHAnsi" w:cstheme="minorHAnsi"/>
        </w:rPr>
        <w:lastRenderedPageBreak/>
        <w:t xml:space="preserve">Software </w:t>
      </w:r>
    </w:p>
    <w:p w14:paraId="2E223C36" w14:textId="77777777" w:rsidR="00232526" w:rsidRPr="00784E30" w:rsidRDefault="00232526" w:rsidP="00AF6738">
      <w:pPr>
        <w:pStyle w:val="ListParagraph"/>
        <w:numPr>
          <w:ilvl w:val="2"/>
          <w:numId w:val="1"/>
        </w:numPr>
        <w:shd w:val="clear" w:color="auto" w:fill="FFFFFF"/>
        <w:spacing w:after="0"/>
        <w:rPr>
          <w:rFonts w:asciiTheme="minorHAnsi" w:eastAsia="Times New Roman" w:hAnsiTheme="minorHAnsi" w:cstheme="minorHAnsi"/>
          <w:color w:val="000000"/>
          <w:szCs w:val="24"/>
        </w:rPr>
      </w:pPr>
      <w:r w:rsidRPr="00784E30">
        <w:rPr>
          <w:rFonts w:asciiTheme="minorHAnsi" w:eastAsia="Times New Roman" w:hAnsiTheme="minorHAnsi" w:cstheme="minorHAnsi"/>
          <w:color w:val="000000"/>
          <w:szCs w:val="24"/>
        </w:rPr>
        <w:t>Internet Browsers:</w:t>
      </w:r>
    </w:p>
    <w:p w14:paraId="726CA913" w14:textId="77777777" w:rsidR="00232526" w:rsidRPr="00784E30" w:rsidRDefault="00232526" w:rsidP="00AF6738">
      <w:pPr>
        <w:pStyle w:val="ListParagraph"/>
        <w:numPr>
          <w:ilvl w:val="3"/>
          <w:numId w:val="1"/>
        </w:numPr>
        <w:shd w:val="clear" w:color="auto" w:fill="FFFFFF"/>
        <w:spacing w:after="0"/>
        <w:rPr>
          <w:rFonts w:asciiTheme="minorHAnsi" w:eastAsia="Times New Roman" w:hAnsiTheme="minorHAnsi" w:cstheme="minorHAnsi"/>
          <w:color w:val="000000"/>
          <w:szCs w:val="24"/>
        </w:rPr>
      </w:pPr>
      <w:hyperlink r:id="rId25" w:tgtFrame="_blank" w:history="1">
        <w:r w:rsidRPr="00784E30">
          <w:rPr>
            <w:rFonts w:asciiTheme="minorHAnsi" w:eastAsia="Times New Roman" w:hAnsiTheme="minorHAnsi" w:cstheme="minorHAnsi"/>
            <w:color w:val="2E456F"/>
            <w:szCs w:val="24"/>
            <w:u w:val="single"/>
          </w:rPr>
          <w:t>Firefox</w:t>
        </w:r>
      </w:hyperlink>
    </w:p>
    <w:p w14:paraId="4D9F265A" w14:textId="77777777" w:rsidR="00232526" w:rsidRPr="00784E30" w:rsidRDefault="00232526" w:rsidP="00AF6738">
      <w:pPr>
        <w:pStyle w:val="ListParagraph"/>
        <w:numPr>
          <w:ilvl w:val="3"/>
          <w:numId w:val="1"/>
        </w:numPr>
        <w:shd w:val="clear" w:color="auto" w:fill="FFFFFF"/>
        <w:spacing w:after="0"/>
        <w:rPr>
          <w:rFonts w:asciiTheme="minorHAnsi" w:eastAsia="Times New Roman" w:hAnsiTheme="minorHAnsi" w:cstheme="minorHAnsi"/>
          <w:color w:val="000000"/>
          <w:szCs w:val="24"/>
        </w:rPr>
      </w:pPr>
      <w:r w:rsidRPr="00784E30">
        <w:rPr>
          <w:rFonts w:asciiTheme="minorHAnsi" w:eastAsia="Times New Roman" w:hAnsiTheme="minorHAnsi" w:cstheme="minorHAnsi"/>
          <w:color w:val="2E456F"/>
          <w:szCs w:val="24"/>
          <w:u w:val="single"/>
        </w:rPr>
        <w:t>Chrome</w:t>
      </w:r>
    </w:p>
    <w:p w14:paraId="6D8F2CA0" w14:textId="77777777" w:rsidR="00232526" w:rsidRPr="00784E30" w:rsidRDefault="00232526" w:rsidP="00AF6738">
      <w:pPr>
        <w:pStyle w:val="ListParagraph"/>
        <w:numPr>
          <w:ilvl w:val="3"/>
          <w:numId w:val="1"/>
        </w:numPr>
        <w:shd w:val="clear" w:color="auto" w:fill="FFFFFF"/>
        <w:spacing w:after="0"/>
        <w:rPr>
          <w:rFonts w:asciiTheme="minorHAnsi" w:eastAsia="Times New Roman" w:hAnsiTheme="minorHAnsi" w:cstheme="minorHAnsi"/>
          <w:color w:val="000000"/>
          <w:szCs w:val="24"/>
        </w:rPr>
      </w:pPr>
      <w:hyperlink r:id="rId26" w:tgtFrame="_blank" w:history="1">
        <w:r w:rsidRPr="00784E30">
          <w:rPr>
            <w:rFonts w:asciiTheme="minorHAnsi" w:eastAsia="Times New Roman" w:hAnsiTheme="minorHAnsi" w:cstheme="minorHAnsi"/>
            <w:color w:val="2E456F"/>
            <w:szCs w:val="24"/>
            <w:u w:val="single"/>
          </w:rPr>
          <w:t>Safari</w:t>
        </w:r>
      </w:hyperlink>
    </w:p>
    <w:p w14:paraId="28AFDF7A" w14:textId="77777777" w:rsidR="00232526" w:rsidRPr="00784E30" w:rsidRDefault="00232526" w:rsidP="00AF6738">
      <w:pPr>
        <w:pStyle w:val="ListParagraph"/>
        <w:numPr>
          <w:ilvl w:val="3"/>
          <w:numId w:val="1"/>
        </w:numPr>
        <w:spacing w:after="0"/>
        <w:rPr>
          <w:rFonts w:asciiTheme="minorHAnsi" w:hAnsiTheme="minorHAnsi" w:cstheme="minorHAnsi"/>
          <w:bCs/>
          <w:szCs w:val="24"/>
        </w:rPr>
      </w:pPr>
      <w:hyperlink r:id="rId27" w:history="1">
        <w:r w:rsidRPr="00784E30">
          <w:rPr>
            <w:rStyle w:val="Hyperlink"/>
            <w:rFonts w:asciiTheme="minorHAnsi" w:hAnsiTheme="minorHAnsi" w:cstheme="minorHAnsi"/>
            <w:bCs/>
            <w:szCs w:val="24"/>
          </w:rPr>
          <w:t>Internet Explorer 9, 10, 11</w:t>
        </w:r>
      </w:hyperlink>
      <w:r w:rsidRPr="00784E30">
        <w:rPr>
          <w:rFonts w:asciiTheme="minorHAnsi" w:hAnsiTheme="minorHAnsi" w:cstheme="minorHAnsi"/>
          <w:bCs/>
          <w:szCs w:val="24"/>
        </w:rPr>
        <w:t xml:space="preserve"> (desktop version)</w:t>
      </w:r>
    </w:p>
    <w:p w14:paraId="7E1D0DC7" w14:textId="77777777" w:rsidR="00232526" w:rsidRPr="00784E30" w:rsidRDefault="00232526" w:rsidP="00AF6738">
      <w:pPr>
        <w:pStyle w:val="ListParagraph"/>
        <w:numPr>
          <w:ilvl w:val="1"/>
          <w:numId w:val="1"/>
        </w:numPr>
        <w:spacing w:after="0"/>
        <w:outlineLvl w:val="4"/>
        <w:rPr>
          <w:rFonts w:asciiTheme="minorHAnsi" w:eastAsia="Times New Roman" w:hAnsiTheme="minorHAnsi" w:cstheme="minorHAnsi"/>
          <w:bCs/>
          <w:szCs w:val="24"/>
        </w:rPr>
      </w:pPr>
      <w:r w:rsidRPr="00784E30">
        <w:rPr>
          <w:rFonts w:asciiTheme="minorHAnsi" w:eastAsia="Times New Roman" w:hAnsiTheme="minorHAnsi" w:cstheme="minorHAnsi"/>
          <w:bCs/>
          <w:szCs w:val="24"/>
        </w:rPr>
        <w:t>Plug-ins</w:t>
      </w:r>
    </w:p>
    <w:p w14:paraId="3BA68FEB" w14:textId="77777777" w:rsidR="00232526" w:rsidRPr="00784E30" w:rsidRDefault="00232526" w:rsidP="00AF6738">
      <w:pPr>
        <w:pStyle w:val="ListParagraph"/>
        <w:numPr>
          <w:ilvl w:val="2"/>
          <w:numId w:val="1"/>
        </w:numPr>
        <w:spacing w:after="0"/>
        <w:rPr>
          <w:rFonts w:asciiTheme="minorHAnsi" w:hAnsiTheme="minorHAnsi" w:cstheme="minorHAnsi"/>
        </w:rPr>
      </w:pPr>
      <w:hyperlink r:id="rId28" w:tgtFrame="_blank" w:history="1">
        <w:r w:rsidRPr="00784E30">
          <w:rPr>
            <w:rFonts w:asciiTheme="minorHAnsi" w:eastAsia="Times New Roman" w:hAnsiTheme="minorHAnsi" w:cstheme="minorHAnsi"/>
            <w:color w:val="2E456F"/>
            <w:szCs w:val="24"/>
            <w:u w:val="single"/>
          </w:rPr>
          <w:t>Apple QuickTime</w:t>
        </w:r>
      </w:hyperlink>
    </w:p>
    <w:p w14:paraId="7FEBF153" w14:textId="77777777" w:rsidR="00232526" w:rsidRPr="00784E30" w:rsidRDefault="00232526" w:rsidP="00AF6738">
      <w:pPr>
        <w:pStyle w:val="ListParagraph"/>
        <w:numPr>
          <w:ilvl w:val="2"/>
          <w:numId w:val="1"/>
        </w:numPr>
        <w:spacing w:after="0"/>
        <w:rPr>
          <w:rFonts w:asciiTheme="minorHAnsi" w:hAnsiTheme="minorHAnsi" w:cstheme="minorHAnsi"/>
        </w:rPr>
      </w:pPr>
      <w:hyperlink r:id="rId29" w:tgtFrame="_blank" w:history="1">
        <w:r w:rsidRPr="00784E30">
          <w:rPr>
            <w:rFonts w:asciiTheme="minorHAnsi" w:eastAsia="Times New Roman" w:hAnsiTheme="minorHAnsi" w:cstheme="minorHAnsi"/>
            <w:color w:val="2E456F"/>
            <w:szCs w:val="24"/>
            <w:u w:val="single"/>
          </w:rPr>
          <w:t>Java Platform</w:t>
        </w:r>
      </w:hyperlink>
    </w:p>
    <w:p w14:paraId="1995FDE2" w14:textId="77777777" w:rsidR="00232526" w:rsidRPr="00784E30" w:rsidRDefault="00232526" w:rsidP="00AF6738">
      <w:pPr>
        <w:pStyle w:val="ListParagraph"/>
        <w:numPr>
          <w:ilvl w:val="2"/>
          <w:numId w:val="1"/>
        </w:numPr>
        <w:spacing w:after="0"/>
        <w:rPr>
          <w:rFonts w:asciiTheme="minorHAnsi" w:hAnsiTheme="minorHAnsi" w:cstheme="minorHAnsi"/>
        </w:rPr>
      </w:pPr>
      <w:hyperlink r:id="rId30" w:tgtFrame="_blank" w:history="1">
        <w:r w:rsidRPr="00784E30">
          <w:rPr>
            <w:rFonts w:asciiTheme="minorHAnsi" w:eastAsia="Times New Roman" w:hAnsiTheme="minorHAnsi" w:cstheme="minorHAnsi"/>
            <w:color w:val="2E456F"/>
            <w:szCs w:val="24"/>
            <w:u w:val="single"/>
          </w:rPr>
          <w:t>Flash/Shockwave Player</w:t>
        </w:r>
      </w:hyperlink>
    </w:p>
    <w:p w14:paraId="52A3537E" w14:textId="730D59DC" w:rsidR="00232526" w:rsidRPr="00EC1B4F" w:rsidRDefault="00232526" w:rsidP="00232526">
      <w:pPr>
        <w:pStyle w:val="ListParagraph"/>
        <w:numPr>
          <w:ilvl w:val="2"/>
          <w:numId w:val="1"/>
        </w:numPr>
        <w:spacing w:after="0"/>
        <w:rPr>
          <w:rFonts w:asciiTheme="minorHAnsi" w:hAnsiTheme="minorHAnsi" w:cstheme="minorHAnsi"/>
        </w:rPr>
      </w:pPr>
      <w:hyperlink r:id="rId31" w:tgtFrame="_blank" w:history="1">
        <w:r w:rsidRPr="00784E30">
          <w:rPr>
            <w:rFonts w:asciiTheme="minorHAnsi" w:eastAsia="Times New Roman" w:hAnsiTheme="minorHAnsi" w:cstheme="minorHAnsi"/>
            <w:color w:val="2E456F"/>
            <w:szCs w:val="24"/>
            <w:u w:val="single"/>
          </w:rPr>
          <w:t>Real Player</w:t>
        </w:r>
      </w:hyperlink>
      <w:r w:rsidRPr="00784E30">
        <w:rPr>
          <w:rFonts w:asciiTheme="minorHAnsi" w:hAnsiTheme="minorHAnsi" w:cstheme="minorHAnsi"/>
        </w:rPr>
        <w:t xml:space="preserve"> </w:t>
      </w:r>
    </w:p>
    <w:p w14:paraId="76D041A8" w14:textId="77777777" w:rsidR="00F37F7B" w:rsidRPr="001C21E3" w:rsidRDefault="00F37F7B" w:rsidP="00AF6738">
      <w:pPr>
        <w:pStyle w:val="ListParagraph"/>
        <w:numPr>
          <w:ilvl w:val="0"/>
          <w:numId w:val="1"/>
        </w:numPr>
        <w:rPr>
          <w:rFonts w:asciiTheme="minorHAnsi" w:hAnsiTheme="minorHAnsi" w:cstheme="minorHAnsi"/>
          <w:sz w:val="22"/>
        </w:rPr>
      </w:pPr>
      <w:r w:rsidRPr="001C21E3">
        <w:rPr>
          <w:rFonts w:asciiTheme="minorHAnsi" w:hAnsiTheme="minorHAnsi" w:cstheme="minorHAnsi"/>
          <w:sz w:val="22"/>
        </w:rPr>
        <w:t>[</w:t>
      </w:r>
      <w:r w:rsidRPr="00510398">
        <w:rPr>
          <w:rFonts w:asciiTheme="minorHAnsi" w:hAnsiTheme="minorHAnsi" w:cstheme="minorHAnsi"/>
          <w:color w:val="FF0000"/>
          <w:sz w:val="22"/>
        </w:rPr>
        <w:t>Flash or thumb drive.</w:t>
      </w:r>
      <w:r w:rsidRPr="001C21E3">
        <w:rPr>
          <w:rFonts w:asciiTheme="minorHAnsi" w:hAnsiTheme="minorHAnsi" w:cstheme="minorHAnsi"/>
          <w:sz w:val="22"/>
        </w:rPr>
        <w:t>]</w:t>
      </w:r>
    </w:p>
    <w:p w14:paraId="2E73B4BB" w14:textId="77777777" w:rsidR="00F37F7B" w:rsidRPr="001C21E3" w:rsidRDefault="00F37F7B" w:rsidP="00AF6738">
      <w:pPr>
        <w:pStyle w:val="ListParagraph"/>
        <w:numPr>
          <w:ilvl w:val="0"/>
          <w:numId w:val="1"/>
        </w:numPr>
        <w:rPr>
          <w:rFonts w:asciiTheme="minorHAnsi" w:hAnsiTheme="minorHAnsi" w:cstheme="minorHAnsi"/>
          <w:sz w:val="22"/>
        </w:rPr>
      </w:pPr>
      <w:r w:rsidRPr="001C21E3">
        <w:rPr>
          <w:rFonts w:asciiTheme="minorHAnsi" w:hAnsiTheme="minorHAnsi" w:cstheme="minorHAnsi"/>
          <w:sz w:val="22"/>
        </w:rPr>
        <w:t>[</w:t>
      </w:r>
      <w:r w:rsidRPr="00510398">
        <w:rPr>
          <w:rFonts w:asciiTheme="minorHAnsi" w:hAnsiTheme="minorHAnsi" w:cstheme="minorHAnsi"/>
          <w:color w:val="FF0000"/>
          <w:sz w:val="22"/>
        </w:rPr>
        <w:t>Computer access</w:t>
      </w:r>
      <w:r w:rsidRPr="001C21E3">
        <w:rPr>
          <w:rFonts w:asciiTheme="minorHAnsi" w:hAnsiTheme="minorHAnsi" w:cstheme="minorHAnsi"/>
          <w:sz w:val="22"/>
        </w:rPr>
        <w:t>.]</w:t>
      </w:r>
    </w:p>
    <w:p w14:paraId="27E93696" w14:textId="77777777" w:rsidR="00F37F7B" w:rsidRPr="001C21E3" w:rsidRDefault="00F37F7B" w:rsidP="00AF6738">
      <w:pPr>
        <w:pStyle w:val="ListParagraph"/>
        <w:numPr>
          <w:ilvl w:val="0"/>
          <w:numId w:val="1"/>
        </w:numPr>
        <w:rPr>
          <w:rFonts w:asciiTheme="minorHAnsi" w:hAnsiTheme="minorHAnsi" w:cstheme="minorHAnsi"/>
          <w:sz w:val="22"/>
        </w:rPr>
      </w:pPr>
      <w:r w:rsidRPr="001C21E3">
        <w:rPr>
          <w:rFonts w:asciiTheme="minorHAnsi" w:hAnsiTheme="minorHAnsi" w:cstheme="minorHAnsi"/>
          <w:sz w:val="22"/>
        </w:rPr>
        <w:t>[</w:t>
      </w:r>
      <w:r w:rsidRPr="00510398">
        <w:rPr>
          <w:rFonts w:asciiTheme="minorHAnsi" w:hAnsiTheme="minorHAnsi" w:cstheme="minorHAnsi"/>
          <w:color w:val="FF0000"/>
          <w:sz w:val="22"/>
        </w:rPr>
        <w:t>Etc.</w:t>
      </w:r>
      <w:r w:rsidRPr="001C21E3">
        <w:rPr>
          <w:rFonts w:asciiTheme="minorHAnsi" w:hAnsiTheme="minorHAnsi" w:cstheme="minorHAnsi"/>
          <w:sz w:val="22"/>
        </w:rPr>
        <w:t>]</w:t>
      </w:r>
    </w:p>
    <w:p w14:paraId="6201C65C" w14:textId="77777777" w:rsidR="00232526" w:rsidRPr="00232526" w:rsidRDefault="00232526" w:rsidP="00232526">
      <w:pPr>
        <w:spacing w:after="0"/>
        <w:rPr>
          <w:rFonts w:cstheme="minorHAnsi"/>
          <w:b/>
          <w:bCs/>
        </w:rPr>
      </w:pPr>
      <w:r w:rsidRPr="00232526">
        <w:rPr>
          <w:rFonts w:cstheme="minorHAnsi"/>
          <w:b/>
          <w:bCs/>
        </w:rPr>
        <w:t>Technical Support:</w:t>
      </w:r>
    </w:p>
    <w:p w14:paraId="79239AEC" w14:textId="77777777" w:rsidR="00232526" w:rsidRPr="00784E30" w:rsidRDefault="00232526" w:rsidP="00232526">
      <w:pPr>
        <w:spacing w:after="0"/>
        <w:rPr>
          <w:rFonts w:cstheme="minorHAnsi"/>
          <w:szCs w:val="24"/>
        </w:rPr>
      </w:pPr>
      <w:proofErr w:type="spellStart"/>
      <w:r w:rsidRPr="00784E30">
        <w:rPr>
          <w:rFonts w:cstheme="minorHAnsi"/>
          <w:bCs/>
          <w:i/>
          <w:iCs/>
          <w:color w:val="000000"/>
          <w:szCs w:val="24"/>
        </w:rPr>
        <w:t>LoLA</w:t>
      </w:r>
      <w:proofErr w:type="spellEnd"/>
      <w:r w:rsidRPr="00784E30">
        <w:rPr>
          <w:rFonts w:cstheme="minorHAnsi"/>
          <w:bCs/>
          <w:i/>
          <w:iCs/>
          <w:color w:val="000000"/>
          <w:szCs w:val="24"/>
        </w:rPr>
        <w:t>:</w:t>
      </w:r>
      <w:r w:rsidRPr="00784E30">
        <w:rPr>
          <w:rFonts w:cstheme="minorHAnsi"/>
          <w:szCs w:val="24"/>
        </w:rPr>
        <w:t xml:space="preserve"> </w:t>
      </w:r>
      <w:r w:rsidRPr="00784E30">
        <w:rPr>
          <w:rFonts w:cstheme="minorHAnsi"/>
          <w:color w:val="000000"/>
          <w:szCs w:val="24"/>
        </w:rPr>
        <w:t>Log On Louisiana (</w:t>
      </w:r>
      <w:proofErr w:type="spellStart"/>
      <w:r w:rsidRPr="00784E30">
        <w:rPr>
          <w:rFonts w:cstheme="minorHAnsi"/>
          <w:color w:val="000000"/>
          <w:szCs w:val="24"/>
        </w:rPr>
        <w:t>LoLA</w:t>
      </w:r>
      <w:proofErr w:type="spellEnd"/>
      <w:r w:rsidRPr="00784E30">
        <w:rPr>
          <w:rFonts w:cstheme="minorHAnsi"/>
          <w:color w:val="000000"/>
          <w:szCs w:val="24"/>
        </w:rPr>
        <w:t xml:space="preserve">) is a powerful online tool that will allow you to completely manage your college activities. </w:t>
      </w:r>
      <w:proofErr w:type="spellStart"/>
      <w:r w:rsidRPr="00784E30">
        <w:rPr>
          <w:rFonts w:cstheme="minorHAnsi"/>
          <w:color w:val="000000"/>
          <w:szCs w:val="24"/>
        </w:rPr>
        <w:t>LoLA</w:t>
      </w:r>
      <w:proofErr w:type="spellEnd"/>
      <w:r w:rsidRPr="00784E30">
        <w:rPr>
          <w:rFonts w:cstheme="minorHAnsi"/>
          <w:color w:val="000000"/>
          <w:szCs w:val="24"/>
        </w:rPr>
        <w:t xml:space="preserve"> will be your 24/7, one stop resource.</w:t>
      </w:r>
    </w:p>
    <w:p w14:paraId="65FB5854" w14:textId="77777777" w:rsidR="00232526" w:rsidRPr="00784E30" w:rsidRDefault="00232526" w:rsidP="00232526">
      <w:pPr>
        <w:spacing w:after="0"/>
        <w:rPr>
          <w:rStyle w:val="Hyperlink"/>
          <w:rFonts w:cstheme="minorHAnsi"/>
          <w:color w:val="090909"/>
          <w:szCs w:val="24"/>
        </w:rPr>
      </w:pPr>
      <w:r w:rsidRPr="00784E30">
        <w:rPr>
          <w:rStyle w:val="Hyperlink"/>
          <w:rFonts w:cstheme="minorHAnsi"/>
          <w:color w:val="090909"/>
          <w:szCs w:val="24"/>
        </w:rPr>
        <w:t xml:space="preserve">You will use </w:t>
      </w:r>
      <w:proofErr w:type="spellStart"/>
      <w:r w:rsidRPr="00784E30">
        <w:rPr>
          <w:rStyle w:val="Hyperlink"/>
          <w:rFonts w:cstheme="minorHAnsi"/>
          <w:color w:val="090909"/>
          <w:szCs w:val="24"/>
        </w:rPr>
        <w:t>LoLA</w:t>
      </w:r>
      <w:proofErr w:type="spellEnd"/>
      <w:r w:rsidRPr="00784E30">
        <w:rPr>
          <w:rStyle w:val="Hyperlink"/>
          <w:rFonts w:cstheme="minorHAnsi"/>
          <w:color w:val="090909"/>
          <w:szCs w:val="24"/>
        </w:rPr>
        <w:t xml:space="preserve"> to do the following:</w:t>
      </w:r>
    </w:p>
    <w:p w14:paraId="76786D72" w14:textId="77777777" w:rsidR="00232526" w:rsidRPr="00784E30" w:rsidRDefault="00232526" w:rsidP="00B16399">
      <w:pPr>
        <w:pStyle w:val="ListParagraph"/>
        <w:numPr>
          <w:ilvl w:val="0"/>
          <w:numId w:val="7"/>
        </w:numPr>
        <w:spacing w:after="0"/>
        <w:rPr>
          <w:rStyle w:val="Hyperlink"/>
          <w:rFonts w:asciiTheme="minorHAnsi" w:hAnsiTheme="minorHAnsi" w:cstheme="minorHAnsi"/>
          <w:color w:val="090909"/>
          <w:szCs w:val="24"/>
        </w:rPr>
      </w:pPr>
      <w:r w:rsidRPr="00784E30">
        <w:rPr>
          <w:rStyle w:val="Hyperlink"/>
          <w:rFonts w:asciiTheme="minorHAnsi" w:hAnsiTheme="minorHAnsi" w:cstheme="minorHAnsi"/>
          <w:color w:val="090909"/>
          <w:szCs w:val="24"/>
        </w:rPr>
        <w:t>Monitor your financial aid application</w:t>
      </w:r>
    </w:p>
    <w:p w14:paraId="050BB3F1" w14:textId="77777777" w:rsidR="00232526" w:rsidRPr="00784E30" w:rsidRDefault="00232526" w:rsidP="00B16399">
      <w:pPr>
        <w:pStyle w:val="ListParagraph"/>
        <w:numPr>
          <w:ilvl w:val="0"/>
          <w:numId w:val="7"/>
        </w:numPr>
        <w:spacing w:after="0"/>
        <w:rPr>
          <w:rStyle w:val="Hyperlink"/>
          <w:rFonts w:asciiTheme="minorHAnsi" w:hAnsiTheme="minorHAnsi" w:cstheme="minorHAnsi"/>
          <w:color w:val="090909"/>
          <w:szCs w:val="24"/>
        </w:rPr>
      </w:pPr>
      <w:r w:rsidRPr="00784E30">
        <w:rPr>
          <w:rStyle w:val="Hyperlink"/>
          <w:rFonts w:asciiTheme="minorHAnsi" w:hAnsiTheme="minorHAnsi" w:cstheme="minorHAnsi"/>
          <w:color w:val="090909"/>
          <w:szCs w:val="24"/>
        </w:rPr>
        <w:t>Register for classes</w:t>
      </w:r>
    </w:p>
    <w:p w14:paraId="2D02CC0A" w14:textId="77777777" w:rsidR="00232526" w:rsidRPr="00784E30" w:rsidRDefault="00232526" w:rsidP="00B16399">
      <w:pPr>
        <w:pStyle w:val="ListParagraph"/>
        <w:numPr>
          <w:ilvl w:val="0"/>
          <w:numId w:val="7"/>
        </w:numPr>
        <w:spacing w:after="0"/>
        <w:rPr>
          <w:rStyle w:val="Hyperlink"/>
          <w:rFonts w:asciiTheme="minorHAnsi" w:hAnsiTheme="minorHAnsi" w:cstheme="minorHAnsi"/>
          <w:color w:val="090909"/>
          <w:szCs w:val="24"/>
        </w:rPr>
      </w:pPr>
      <w:r w:rsidRPr="00784E30">
        <w:rPr>
          <w:rStyle w:val="Hyperlink"/>
          <w:rFonts w:asciiTheme="minorHAnsi" w:hAnsiTheme="minorHAnsi" w:cstheme="minorHAnsi"/>
          <w:color w:val="090909"/>
          <w:szCs w:val="24"/>
        </w:rPr>
        <w:t>Review your class schedule</w:t>
      </w:r>
    </w:p>
    <w:p w14:paraId="5F5A6AE8" w14:textId="77777777" w:rsidR="00232526" w:rsidRPr="00784E30" w:rsidRDefault="00232526" w:rsidP="00B16399">
      <w:pPr>
        <w:pStyle w:val="ListParagraph"/>
        <w:numPr>
          <w:ilvl w:val="0"/>
          <w:numId w:val="7"/>
        </w:numPr>
        <w:spacing w:after="0"/>
        <w:rPr>
          <w:rStyle w:val="Hyperlink"/>
          <w:rFonts w:asciiTheme="minorHAnsi" w:hAnsiTheme="minorHAnsi" w:cstheme="minorHAnsi"/>
          <w:color w:val="090909"/>
          <w:szCs w:val="24"/>
        </w:rPr>
      </w:pPr>
      <w:r w:rsidRPr="00784E30">
        <w:rPr>
          <w:rStyle w:val="Hyperlink"/>
          <w:rFonts w:asciiTheme="minorHAnsi" w:hAnsiTheme="minorHAnsi" w:cstheme="minorHAnsi"/>
          <w:color w:val="090909"/>
          <w:szCs w:val="24"/>
        </w:rPr>
        <w:t>Check on important upcoming dates</w:t>
      </w:r>
    </w:p>
    <w:p w14:paraId="2AC426DE" w14:textId="77777777" w:rsidR="00232526" w:rsidRPr="00784E30" w:rsidRDefault="00232526" w:rsidP="00B16399">
      <w:pPr>
        <w:pStyle w:val="ListParagraph"/>
        <w:numPr>
          <w:ilvl w:val="0"/>
          <w:numId w:val="7"/>
        </w:numPr>
        <w:spacing w:after="0"/>
        <w:rPr>
          <w:rStyle w:val="Hyperlink"/>
          <w:rFonts w:asciiTheme="minorHAnsi" w:hAnsiTheme="minorHAnsi" w:cstheme="minorHAnsi"/>
          <w:color w:val="090909"/>
          <w:szCs w:val="24"/>
        </w:rPr>
      </w:pPr>
      <w:r w:rsidRPr="00784E30">
        <w:rPr>
          <w:rStyle w:val="Hyperlink"/>
          <w:rFonts w:asciiTheme="minorHAnsi" w:hAnsiTheme="minorHAnsi" w:cstheme="minorHAnsi"/>
          <w:color w:val="090909"/>
          <w:szCs w:val="24"/>
        </w:rPr>
        <w:t>Catch up on campus news and announcements</w:t>
      </w:r>
    </w:p>
    <w:p w14:paraId="4213CB4B" w14:textId="77777777" w:rsidR="00232526" w:rsidRPr="00784E30" w:rsidRDefault="00232526" w:rsidP="00B16399">
      <w:pPr>
        <w:pStyle w:val="ListParagraph"/>
        <w:numPr>
          <w:ilvl w:val="0"/>
          <w:numId w:val="7"/>
        </w:numPr>
        <w:spacing w:after="0"/>
        <w:rPr>
          <w:rStyle w:val="Hyperlink"/>
          <w:rFonts w:asciiTheme="minorHAnsi" w:hAnsiTheme="minorHAnsi" w:cstheme="minorHAnsi"/>
          <w:color w:val="090909"/>
          <w:szCs w:val="24"/>
        </w:rPr>
      </w:pPr>
      <w:r w:rsidRPr="00784E30">
        <w:rPr>
          <w:rStyle w:val="Hyperlink"/>
          <w:rFonts w:asciiTheme="minorHAnsi" w:hAnsiTheme="minorHAnsi" w:cstheme="minorHAnsi"/>
          <w:color w:val="090909"/>
          <w:szCs w:val="24"/>
        </w:rPr>
        <w:t>Check grades and GPA</w:t>
      </w:r>
    </w:p>
    <w:p w14:paraId="0C6AE260" w14:textId="77777777" w:rsidR="00232526" w:rsidRPr="00784E30" w:rsidRDefault="00232526" w:rsidP="00B16399">
      <w:pPr>
        <w:pStyle w:val="ListParagraph"/>
        <w:numPr>
          <w:ilvl w:val="0"/>
          <w:numId w:val="7"/>
        </w:numPr>
        <w:spacing w:after="0"/>
        <w:rPr>
          <w:rFonts w:asciiTheme="minorHAnsi" w:hAnsiTheme="minorHAnsi" w:cstheme="minorHAnsi"/>
          <w:szCs w:val="24"/>
        </w:rPr>
      </w:pPr>
      <w:r w:rsidRPr="00784E30">
        <w:rPr>
          <w:rFonts w:asciiTheme="minorHAnsi" w:hAnsiTheme="minorHAnsi" w:cstheme="minorHAnsi"/>
          <w:szCs w:val="24"/>
        </w:rPr>
        <w:t xml:space="preserve">You can access </w:t>
      </w:r>
      <w:proofErr w:type="spellStart"/>
      <w:r w:rsidRPr="00784E30">
        <w:rPr>
          <w:rFonts w:asciiTheme="minorHAnsi" w:hAnsiTheme="minorHAnsi" w:cstheme="minorHAnsi"/>
          <w:szCs w:val="24"/>
        </w:rPr>
        <w:t>LoLA</w:t>
      </w:r>
      <w:proofErr w:type="spellEnd"/>
      <w:r w:rsidRPr="00784E30">
        <w:rPr>
          <w:rFonts w:asciiTheme="minorHAnsi" w:hAnsiTheme="minorHAnsi" w:cstheme="minorHAnsi"/>
          <w:szCs w:val="24"/>
        </w:rPr>
        <w:t xml:space="preserve"> from RPCC’s website or by accessing the </w:t>
      </w:r>
      <w:proofErr w:type="spellStart"/>
      <w:r w:rsidRPr="00784E30">
        <w:rPr>
          <w:rFonts w:asciiTheme="minorHAnsi" w:hAnsiTheme="minorHAnsi" w:cstheme="minorHAnsi"/>
          <w:szCs w:val="24"/>
        </w:rPr>
        <w:t>LoLA</w:t>
      </w:r>
      <w:proofErr w:type="spellEnd"/>
      <w:r w:rsidRPr="00784E30">
        <w:rPr>
          <w:rFonts w:asciiTheme="minorHAnsi" w:hAnsiTheme="minorHAnsi" w:cstheme="minorHAnsi"/>
          <w:szCs w:val="24"/>
        </w:rPr>
        <w:t xml:space="preserve"> login page directly by clicking on </w:t>
      </w:r>
      <w:hyperlink r:id="rId32" w:history="1">
        <w:proofErr w:type="spellStart"/>
        <w:r w:rsidRPr="00784E30">
          <w:rPr>
            <w:rStyle w:val="Hyperlink"/>
            <w:rFonts w:asciiTheme="minorHAnsi" w:hAnsiTheme="minorHAnsi" w:cstheme="minorHAnsi"/>
            <w:szCs w:val="24"/>
          </w:rPr>
          <w:t>LoLA</w:t>
        </w:r>
        <w:proofErr w:type="spellEnd"/>
      </w:hyperlink>
      <w:r w:rsidRPr="00784E30">
        <w:rPr>
          <w:rFonts w:asciiTheme="minorHAnsi" w:hAnsiTheme="minorHAnsi" w:cstheme="minorHAnsi"/>
          <w:szCs w:val="24"/>
        </w:rPr>
        <w:t xml:space="preserve">. </w:t>
      </w:r>
    </w:p>
    <w:p w14:paraId="7B7B4674" w14:textId="77777777" w:rsidR="00232526" w:rsidRPr="00784E30" w:rsidRDefault="00232526" w:rsidP="00B16399">
      <w:pPr>
        <w:pStyle w:val="ListParagraph"/>
        <w:numPr>
          <w:ilvl w:val="0"/>
          <w:numId w:val="7"/>
        </w:numPr>
        <w:spacing w:after="0"/>
        <w:rPr>
          <w:rFonts w:asciiTheme="minorHAnsi" w:hAnsiTheme="minorHAnsi" w:cstheme="minorHAnsi"/>
          <w:szCs w:val="24"/>
        </w:rPr>
      </w:pPr>
      <w:r w:rsidRPr="00784E30">
        <w:rPr>
          <w:rFonts w:asciiTheme="minorHAnsi" w:hAnsiTheme="minorHAnsi" w:cstheme="minorHAnsi"/>
          <w:szCs w:val="24"/>
        </w:rPr>
        <w:t xml:space="preserve">You need the following information to log into </w:t>
      </w:r>
      <w:proofErr w:type="spellStart"/>
      <w:r w:rsidRPr="00784E30">
        <w:rPr>
          <w:rFonts w:asciiTheme="minorHAnsi" w:hAnsiTheme="minorHAnsi" w:cstheme="minorHAnsi"/>
          <w:szCs w:val="24"/>
        </w:rPr>
        <w:t>LoLA</w:t>
      </w:r>
      <w:proofErr w:type="spellEnd"/>
      <w:r w:rsidRPr="00784E30">
        <w:rPr>
          <w:rFonts w:asciiTheme="minorHAnsi" w:hAnsiTheme="minorHAnsi" w:cstheme="minorHAnsi"/>
          <w:szCs w:val="24"/>
        </w:rPr>
        <w:t>:</w:t>
      </w:r>
    </w:p>
    <w:p w14:paraId="434AB837" w14:textId="77777777" w:rsidR="00232526" w:rsidRPr="00784E30" w:rsidRDefault="00232526" w:rsidP="00B16399">
      <w:pPr>
        <w:pStyle w:val="ListParagraph"/>
        <w:numPr>
          <w:ilvl w:val="1"/>
          <w:numId w:val="8"/>
        </w:numPr>
        <w:spacing w:after="0"/>
        <w:rPr>
          <w:rFonts w:asciiTheme="minorHAnsi" w:hAnsiTheme="minorHAnsi" w:cstheme="minorHAnsi"/>
          <w:szCs w:val="24"/>
        </w:rPr>
      </w:pPr>
      <w:r w:rsidRPr="00784E30">
        <w:rPr>
          <w:rFonts w:asciiTheme="minorHAnsi" w:hAnsiTheme="minorHAnsi" w:cstheme="minorHAnsi"/>
          <w:b/>
          <w:szCs w:val="24"/>
        </w:rPr>
        <w:t>User Name:</w:t>
      </w:r>
      <w:r w:rsidRPr="00784E30">
        <w:rPr>
          <w:rFonts w:asciiTheme="minorHAnsi" w:hAnsiTheme="minorHAnsi" w:cstheme="minorHAnsi"/>
          <w:szCs w:val="24"/>
        </w:rPr>
        <w:t xml:space="preserve"> first name (+) last name (all in lowercase; no spaces) ex: </w:t>
      </w:r>
      <w:proofErr w:type="spellStart"/>
      <w:r w:rsidRPr="00784E30">
        <w:rPr>
          <w:rFonts w:asciiTheme="minorHAnsi" w:hAnsiTheme="minorHAnsi" w:cstheme="minorHAnsi"/>
          <w:szCs w:val="24"/>
        </w:rPr>
        <w:t>janedoe</w:t>
      </w:r>
      <w:proofErr w:type="spellEnd"/>
      <w:r w:rsidRPr="00784E30">
        <w:rPr>
          <w:rFonts w:asciiTheme="minorHAnsi" w:hAnsiTheme="minorHAnsi" w:cstheme="minorHAnsi"/>
          <w:szCs w:val="24"/>
        </w:rPr>
        <w:t xml:space="preserve"> </w:t>
      </w:r>
    </w:p>
    <w:p w14:paraId="2489FB5C" w14:textId="77777777" w:rsidR="00232526" w:rsidRPr="00784E30" w:rsidRDefault="00232526" w:rsidP="00B16399">
      <w:pPr>
        <w:pStyle w:val="ListParagraph"/>
        <w:numPr>
          <w:ilvl w:val="2"/>
          <w:numId w:val="8"/>
        </w:numPr>
        <w:spacing w:after="0"/>
        <w:rPr>
          <w:rFonts w:asciiTheme="minorHAnsi" w:hAnsiTheme="minorHAnsi" w:cstheme="minorHAnsi"/>
          <w:szCs w:val="24"/>
        </w:rPr>
      </w:pPr>
      <w:r w:rsidRPr="00784E30">
        <w:rPr>
          <w:rFonts w:asciiTheme="minorHAnsi" w:hAnsiTheme="minorHAnsi" w:cstheme="minorHAnsi"/>
          <w:i/>
          <w:szCs w:val="24"/>
        </w:rPr>
        <w:t>May be different if multiple students have the same name.</w:t>
      </w:r>
    </w:p>
    <w:p w14:paraId="5C7CC90B" w14:textId="77777777" w:rsidR="00232526" w:rsidRPr="00784E30" w:rsidRDefault="00232526" w:rsidP="00B16399">
      <w:pPr>
        <w:pStyle w:val="ListParagraph"/>
        <w:numPr>
          <w:ilvl w:val="1"/>
          <w:numId w:val="8"/>
        </w:numPr>
        <w:spacing w:after="0"/>
        <w:rPr>
          <w:rFonts w:asciiTheme="minorHAnsi" w:hAnsiTheme="minorHAnsi" w:cstheme="minorHAnsi"/>
          <w:szCs w:val="24"/>
        </w:rPr>
      </w:pPr>
      <w:r w:rsidRPr="00784E30">
        <w:rPr>
          <w:rFonts w:asciiTheme="minorHAnsi" w:hAnsiTheme="minorHAnsi" w:cstheme="minorHAnsi"/>
          <w:b/>
          <w:szCs w:val="24"/>
        </w:rPr>
        <w:t>Initial Password:</w:t>
      </w:r>
      <w:r w:rsidRPr="00784E30">
        <w:rPr>
          <w:rFonts w:asciiTheme="minorHAnsi" w:hAnsiTheme="minorHAnsi" w:cstheme="minorHAnsi"/>
          <w:szCs w:val="24"/>
        </w:rPr>
        <w:t xml:space="preserve"> first initial (+) last initial (+) date of birth MMDDYY (+) </w:t>
      </w:r>
      <w:proofErr w:type="spellStart"/>
      <w:r w:rsidRPr="00784E30">
        <w:rPr>
          <w:rFonts w:asciiTheme="minorHAnsi" w:hAnsiTheme="minorHAnsi" w:cstheme="minorHAnsi"/>
          <w:szCs w:val="24"/>
        </w:rPr>
        <w:t>P@ss</w:t>
      </w:r>
      <w:proofErr w:type="spellEnd"/>
    </w:p>
    <w:p w14:paraId="3A3995EB" w14:textId="77777777" w:rsidR="00232526" w:rsidRPr="00784E30" w:rsidRDefault="00232526" w:rsidP="00B16399">
      <w:pPr>
        <w:pStyle w:val="ListParagraph"/>
        <w:numPr>
          <w:ilvl w:val="2"/>
          <w:numId w:val="8"/>
        </w:numPr>
        <w:spacing w:after="0"/>
        <w:rPr>
          <w:rFonts w:asciiTheme="minorHAnsi" w:hAnsiTheme="minorHAnsi" w:cstheme="minorHAnsi"/>
          <w:szCs w:val="24"/>
          <w:lang w:val="fr-FR"/>
        </w:rPr>
      </w:pPr>
      <w:r w:rsidRPr="00784E30">
        <w:rPr>
          <w:rFonts w:asciiTheme="minorHAnsi" w:hAnsiTheme="minorHAnsi" w:cstheme="minorHAnsi"/>
          <w:szCs w:val="24"/>
          <w:lang w:val="fr-FR"/>
        </w:rPr>
        <w:t xml:space="preserve">ex: Jane </w:t>
      </w:r>
      <w:proofErr w:type="spellStart"/>
      <w:r w:rsidRPr="00784E30">
        <w:rPr>
          <w:rFonts w:asciiTheme="minorHAnsi" w:hAnsiTheme="minorHAnsi" w:cstheme="minorHAnsi"/>
          <w:szCs w:val="24"/>
          <w:lang w:val="fr-FR"/>
        </w:rPr>
        <w:t>Doe</w:t>
      </w:r>
      <w:proofErr w:type="spellEnd"/>
      <w:r w:rsidRPr="00784E30">
        <w:rPr>
          <w:rFonts w:asciiTheme="minorHAnsi" w:hAnsiTheme="minorHAnsi" w:cstheme="minorHAnsi"/>
          <w:szCs w:val="24"/>
          <w:lang w:val="fr-FR"/>
        </w:rPr>
        <w:t xml:space="preserve">, DOB 12-01-92 = </w:t>
      </w:r>
      <w:r w:rsidRPr="00784E30">
        <w:rPr>
          <w:rFonts w:asciiTheme="minorHAnsi" w:hAnsiTheme="minorHAnsi" w:cstheme="minorHAnsi"/>
          <w:b/>
          <w:szCs w:val="24"/>
          <w:lang w:val="fr-FR"/>
        </w:rPr>
        <w:t>jd120192P@ss</w:t>
      </w:r>
    </w:p>
    <w:p w14:paraId="4E3939ED" w14:textId="77777777" w:rsidR="00232526" w:rsidRPr="00784E30" w:rsidRDefault="00232526" w:rsidP="00B16399">
      <w:pPr>
        <w:pStyle w:val="ListParagraph"/>
        <w:numPr>
          <w:ilvl w:val="0"/>
          <w:numId w:val="8"/>
        </w:numPr>
        <w:spacing w:after="0"/>
        <w:rPr>
          <w:rStyle w:val="Hyperlink"/>
          <w:rFonts w:asciiTheme="minorHAnsi" w:hAnsiTheme="minorHAnsi" w:cstheme="minorHAnsi"/>
          <w:szCs w:val="24"/>
        </w:rPr>
      </w:pPr>
      <w:r w:rsidRPr="00784E30">
        <w:rPr>
          <w:rFonts w:asciiTheme="minorHAnsi" w:hAnsiTheme="minorHAnsi" w:cstheme="minorHAnsi"/>
          <w:szCs w:val="24"/>
        </w:rPr>
        <w:t xml:space="preserve">Need assistance with using </w:t>
      </w:r>
      <w:proofErr w:type="spellStart"/>
      <w:r w:rsidRPr="00784E30">
        <w:rPr>
          <w:rFonts w:asciiTheme="minorHAnsi" w:hAnsiTheme="minorHAnsi" w:cstheme="minorHAnsi"/>
          <w:szCs w:val="24"/>
        </w:rPr>
        <w:t>LoLA</w:t>
      </w:r>
      <w:proofErr w:type="spellEnd"/>
      <w:r w:rsidRPr="00784E30">
        <w:rPr>
          <w:rFonts w:asciiTheme="minorHAnsi" w:hAnsiTheme="minorHAnsi" w:cstheme="minorHAnsi"/>
          <w:szCs w:val="24"/>
        </w:rPr>
        <w:t xml:space="preserve">? Come to one of the Open Advising Sessions offered by Student Services - see website for days and times of sessions, </w:t>
      </w:r>
      <w:hyperlink r:id="rId33" w:history="1">
        <w:r w:rsidRPr="00784E30">
          <w:rPr>
            <w:rStyle w:val="Hyperlink"/>
            <w:rFonts w:asciiTheme="minorHAnsi" w:hAnsiTheme="minorHAnsi" w:cstheme="minorHAnsi"/>
            <w:szCs w:val="24"/>
          </w:rPr>
          <w:t>www.rpcc.edu</w:t>
        </w:r>
      </w:hyperlink>
    </w:p>
    <w:p w14:paraId="047025F9" w14:textId="77777777" w:rsidR="00232526" w:rsidRPr="00784E30" w:rsidRDefault="00232526" w:rsidP="00B16399">
      <w:pPr>
        <w:pStyle w:val="ListParagraph"/>
        <w:numPr>
          <w:ilvl w:val="0"/>
          <w:numId w:val="8"/>
        </w:numPr>
        <w:spacing w:after="0"/>
        <w:rPr>
          <w:rFonts w:asciiTheme="minorHAnsi" w:hAnsiTheme="minorHAnsi" w:cstheme="minorHAnsi"/>
          <w:szCs w:val="24"/>
        </w:rPr>
      </w:pPr>
      <w:proofErr w:type="spellStart"/>
      <w:r w:rsidRPr="00784E30">
        <w:rPr>
          <w:rFonts w:asciiTheme="minorHAnsi" w:hAnsiTheme="minorHAnsi" w:cstheme="minorHAnsi"/>
          <w:bCs/>
          <w:szCs w:val="24"/>
        </w:rPr>
        <w:t>LoLA</w:t>
      </w:r>
      <w:proofErr w:type="spellEnd"/>
      <w:r w:rsidRPr="00784E30">
        <w:rPr>
          <w:rFonts w:asciiTheme="minorHAnsi" w:hAnsiTheme="minorHAnsi" w:cstheme="minorHAnsi"/>
          <w:bCs/>
          <w:szCs w:val="24"/>
        </w:rPr>
        <w:t xml:space="preserve"> Helpdesk Information:</w:t>
      </w:r>
    </w:p>
    <w:p w14:paraId="5D6D7202" w14:textId="5DBC4273" w:rsidR="00232526" w:rsidRPr="00784E30" w:rsidRDefault="00232526" w:rsidP="00B16399">
      <w:pPr>
        <w:pStyle w:val="ListParagraph"/>
        <w:numPr>
          <w:ilvl w:val="1"/>
          <w:numId w:val="8"/>
        </w:numPr>
        <w:spacing w:after="0"/>
        <w:rPr>
          <w:rFonts w:asciiTheme="minorHAnsi" w:hAnsiTheme="minorHAnsi" w:cstheme="minorHAnsi"/>
          <w:szCs w:val="24"/>
        </w:rPr>
      </w:pPr>
      <w:r w:rsidRPr="00784E30">
        <w:rPr>
          <w:rFonts w:asciiTheme="minorHAnsi" w:hAnsiTheme="minorHAnsi" w:cstheme="minorHAnsi"/>
          <w:szCs w:val="24"/>
        </w:rPr>
        <w:t xml:space="preserve">Send an email to </w:t>
      </w:r>
      <w:hyperlink r:id="rId34" w:history="1">
        <w:r w:rsidRPr="00784E30">
          <w:rPr>
            <w:rFonts w:asciiTheme="minorHAnsi" w:hAnsiTheme="minorHAnsi" w:cstheme="minorHAnsi"/>
            <w:color w:val="0000E9"/>
            <w:szCs w:val="24"/>
            <w:u w:val="single" w:color="0000E9"/>
          </w:rPr>
          <w:t>support@lctcs.edu</w:t>
        </w:r>
      </w:hyperlink>
    </w:p>
    <w:p w14:paraId="4ABBAB8A" w14:textId="61B82721" w:rsidR="00232526" w:rsidRPr="00784E30" w:rsidRDefault="00232526" w:rsidP="00B16399">
      <w:pPr>
        <w:pStyle w:val="ListParagraph"/>
        <w:numPr>
          <w:ilvl w:val="1"/>
          <w:numId w:val="8"/>
        </w:numPr>
        <w:spacing w:after="0"/>
        <w:rPr>
          <w:rFonts w:asciiTheme="minorHAnsi" w:hAnsiTheme="minorHAnsi" w:cstheme="minorHAnsi"/>
          <w:szCs w:val="24"/>
        </w:rPr>
      </w:pPr>
      <w:hyperlink r:id="rId35" w:history="1">
        <w:r w:rsidRPr="00784E30">
          <w:rPr>
            <w:rFonts w:asciiTheme="minorHAnsi" w:hAnsiTheme="minorHAnsi" w:cstheme="minorHAnsi"/>
            <w:color w:val="0000E9"/>
            <w:szCs w:val="24"/>
            <w:u w:val="single" w:color="0000E9"/>
          </w:rPr>
          <w:t>Chat live with the help desk</w:t>
        </w:r>
      </w:hyperlink>
    </w:p>
    <w:p w14:paraId="1CB0ADCB" w14:textId="70C20164" w:rsidR="00232526" w:rsidRPr="00784E30" w:rsidRDefault="00232526" w:rsidP="00B16399">
      <w:pPr>
        <w:pStyle w:val="ListParagraph"/>
        <w:numPr>
          <w:ilvl w:val="1"/>
          <w:numId w:val="8"/>
        </w:numPr>
        <w:spacing w:after="0"/>
        <w:rPr>
          <w:rFonts w:asciiTheme="minorHAnsi" w:hAnsiTheme="minorHAnsi" w:cstheme="minorHAnsi"/>
          <w:szCs w:val="24"/>
        </w:rPr>
      </w:pPr>
      <w:r w:rsidRPr="00784E30">
        <w:rPr>
          <w:rFonts w:asciiTheme="minorHAnsi" w:hAnsiTheme="minorHAnsi" w:cstheme="minorHAnsi"/>
          <w:szCs w:val="24"/>
        </w:rPr>
        <w:t>Call the Support Line at (866) 217-8819.</w:t>
      </w:r>
    </w:p>
    <w:p w14:paraId="4108045C" w14:textId="77777777" w:rsidR="00232526" w:rsidRPr="00784E30" w:rsidRDefault="00232526" w:rsidP="00232526">
      <w:pPr>
        <w:widowControl w:val="0"/>
        <w:tabs>
          <w:tab w:val="left" w:pos="220"/>
          <w:tab w:val="left" w:pos="720"/>
        </w:tabs>
        <w:autoSpaceDE w:val="0"/>
        <w:autoSpaceDN w:val="0"/>
        <w:adjustRightInd w:val="0"/>
        <w:spacing w:after="0"/>
        <w:rPr>
          <w:rFonts w:cstheme="minorHAnsi"/>
          <w:bCs/>
          <w:szCs w:val="24"/>
        </w:rPr>
      </w:pPr>
    </w:p>
    <w:p w14:paraId="6B9C1F6D" w14:textId="77777777" w:rsidR="00232526" w:rsidRPr="00784E30" w:rsidRDefault="00232526" w:rsidP="00232526">
      <w:pPr>
        <w:spacing w:after="0"/>
        <w:rPr>
          <w:rFonts w:cstheme="minorHAnsi"/>
          <w:bCs/>
          <w:i/>
          <w:iCs/>
          <w:color w:val="000000"/>
        </w:rPr>
      </w:pPr>
      <w:r w:rsidRPr="00784E30">
        <w:rPr>
          <w:rFonts w:cstheme="minorHAnsi"/>
          <w:bCs/>
          <w:i/>
          <w:iCs/>
          <w:color w:val="000000"/>
        </w:rPr>
        <w:t xml:space="preserve">RPCC Campus Email: </w:t>
      </w:r>
      <w:r w:rsidRPr="00784E30">
        <w:rPr>
          <w:rFonts w:cstheme="minorHAnsi"/>
        </w:rPr>
        <w:t xml:space="preserve">RPCC uses web-based Office 365 accounts for email hosting for all faculty, staff, and students. Visit  </w:t>
      </w:r>
      <w:hyperlink r:id="rId36" w:history="1">
        <w:r w:rsidRPr="00784E30">
          <w:rPr>
            <w:rStyle w:val="Hyperlink"/>
            <w:rFonts w:eastAsia="MS Mincho" w:cstheme="minorHAnsi"/>
          </w:rPr>
          <w:t>Campus Email</w:t>
        </w:r>
      </w:hyperlink>
      <w:r w:rsidRPr="00784E30">
        <w:rPr>
          <w:rFonts w:cstheme="minorHAnsi"/>
        </w:rPr>
        <w:t xml:space="preserve"> for information on how to access the Office 365 web interface, how to set up MS Outlook on your computer, and general instructions on how to add your Office 365 account to your smart phone.</w:t>
      </w:r>
    </w:p>
    <w:p w14:paraId="5F6E88EA" w14:textId="77777777" w:rsidR="00232526" w:rsidRPr="00784E30" w:rsidRDefault="00232526" w:rsidP="00B16399">
      <w:pPr>
        <w:pStyle w:val="ListParagraph"/>
        <w:numPr>
          <w:ilvl w:val="0"/>
          <w:numId w:val="10"/>
        </w:numPr>
        <w:spacing w:after="0"/>
        <w:rPr>
          <w:rFonts w:asciiTheme="minorHAnsi" w:hAnsiTheme="minorHAnsi" w:cstheme="minorHAnsi"/>
        </w:rPr>
      </w:pPr>
      <w:r w:rsidRPr="00784E30">
        <w:rPr>
          <w:rFonts w:asciiTheme="minorHAnsi" w:hAnsiTheme="minorHAnsi" w:cstheme="minorHAnsi"/>
        </w:rPr>
        <w:t>Enter your RPCC email address and password.</w:t>
      </w:r>
    </w:p>
    <w:p w14:paraId="2E875DA3" w14:textId="77777777" w:rsidR="00232526" w:rsidRPr="00784E30" w:rsidRDefault="00232526" w:rsidP="00232526">
      <w:pPr>
        <w:spacing w:after="0"/>
        <w:ind w:left="1440" w:firstLine="720"/>
        <w:rPr>
          <w:rFonts w:cstheme="minorHAnsi"/>
        </w:rPr>
      </w:pPr>
      <w:r w:rsidRPr="00784E30">
        <w:rPr>
          <w:rFonts w:cstheme="minorHAnsi"/>
        </w:rPr>
        <w:t>a. Username = [LOLA User Name]@students.rpcc.edu</w:t>
      </w:r>
    </w:p>
    <w:p w14:paraId="1A200DE2" w14:textId="77777777" w:rsidR="00232526" w:rsidRPr="00784E30" w:rsidRDefault="00232526" w:rsidP="00232526">
      <w:pPr>
        <w:spacing w:after="0"/>
        <w:ind w:left="1440" w:firstLine="720"/>
        <w:rPr>
          <w:rFonts w:cstheme="minorHAnsi"/>
        </w:rPr>
      </w:pPr>
      <w:r w:rsidRPr="00784E30">
        <w:rPr>
          <w:rFonts w:cstheme="minorHAnsi"/>
        </w:rPr>
        <w:t xml:space="preserve">b. Default Password = </w:t>
      </w:r>
      <w:proofErr w:type="spellStart"/>
      <w:r w:rsidRPr="00784E30">
        <w:rPr>
          <w:rFonts w:cstheme="minorHAnsi"/>
        </w:rPr>
        <w:t>LoLA</w:t>
      </w:r>
      <w:proofErr w:type="spellEnd"/>
      <w:r w:rsidRPr="00784E30">
        <w:rPr>
          <w:rFonts w:cstheme="minorHAnsi"/>
        </w:rPr>
        <w:t xml:space="preserve"> password</w:t>
      </w:r>
    </w:p>
    <w:p w14:paraId="5AC15E82" w14:textId="77777777" w:rsidR="00232526" w:rsidRPr="00784E30" w:rsidRDefault="00232526" w:rsidP="00B16399">
      <w:pPr>
        <w:numPr>
          <w:ilvl w:val="0"/>
          <w:numId w:val="9"/>
        </w:numPr>
        <w:spacing w:after="0" w:line="276" w:lineRule="auto"/>
        <w:contextualSpacing/>
        <w:rPr>
          <w:rFonts w:eastAsia="MS Mincho" w:cstheme="minorHAnsi"/>
          <w:color w:val="000000"/>
        </w:rPr>
      </w:pPr>
      <w:r w:rsidRPr="00784E30">
        <w:rPr>
          <w:rFonts w:eastAsia="MS Mincho" w:cstheme="minorHAnsi"/>
          <w:color w:val="000000"/>
        </w:rPr>
        <w:t xml:space="preserve">Help Information: All email issues that cannot be solved by reading the help documents should be directed to </w:t>
      </w:r>
      <w:hyperlink r:id="rId37" w:history="1">
        <w:r w:rsidRPr="00784E30">
          <w:rPr>
            <w:rFonts w:eastAsia="MS Mincho" w:cstheme="minorHAnsi"/>
            <w:color w:val="0000FF"/>
            <w:u w:val="single"/>
          </w:rPr>
          <w:t>Help@rpcc.edu</w:t>
        </w:r>
      </w:hyperlink>
      <w:r w:rsidRPr="00784E30">
        <w:rPr>
          <w:rFonts w:eastAsia="MS Mincho" w:cstheme="minorHAnsi"/>
          <w:color w:val="000000"/>
        </w:rPr>
        <w:t>.</w:t>
      </w:r>
    </w:p>
    <w:p w14:paraId="47537F09" w14:textId="77777777" w:rsidR="00232526" w:rsidRPr="00784E30" w:rsidRDefault="00232526" w:rsidP="00232526">
      <w:pPr>
        <w:autoSpaceDE w:val="0"/>
        <w:autoSpaceDN w:val="0"/>
        <w:adjustRightInd w:val="0"/>
        <w:spacing w:after="0" w:line="240" w:lineRule="auto"/>
        <w:rPr>
          <w:rFonts w:cstheme="minorHAnsi"/>
          <w:bCs/>
          <w:szCs w:val="24"/>
        </w:rPr>
      </w:pPr>
    </w:p>
    <w:p w14:paraId="693D65FE" w14:textId="77777777" w:rsidR="00232526" w:rsidRPr="00784E30" w:rsidRDefault="00232526" w:rsidP="00232526">
      <w:pPr>
        <w:spacing w:after="0"/>
        <w:rPr>
          <w:rFonts w:cstheme="minorHAnsi"/>
          <w:color w:val="000000"/>
          <w:szCs w:val="24"/>
        </w:rPr>
      </w:pPr>
      <w:r w:rsidRPr="00784E30">
        <w:rPr>
          <w:rFonts w:cstheme="minorHAnsi"/>
          <w:bCs/>
          <w:i/>
          <w:iCs/>
          <w:color w:val="000000"/>
          <w:szCs w:val="24"/>
        </w:rPr>
        <w:t>Canvas:</w:t>
      </w:r>
      <w:r w:rsidRPr="00784E30">
        <w:rPr>
          <w:rFonts w:cstheme="minorHAnsi"/>
          <w:b/>
          <w:color w:val="000000"/>
          <w:szCs w:val="24"/>
        </w:rPr>
        <w:t xml:space="preserve"> </w:t>
      </w:r>
      <w:r w:rsidRPr="00784E30">
        <w:rPr>
          <w:rFonts w:cstheme="minorHAnsi"/>
          <w:color w:val="000000"/>
          <w:szCs w:val="24"/>
        </w:rPr>
        <w:t xml:space="preserve">All class communications, certain assignments, and testing will be administered through RPCC’s online learning management system, Canvas. By accessing the link </w:t>
      </w:r>
      <w:hyperlink r:id="rId38" w:history="1">
        <w:r w:rsidRPr="00784E30">
          <w:rPr>
            <w:rStyle w:val="Hyperlink"/>
            <w:rFonts w:eastAsia="MS Mincho" w:cstheme="minorHAnsi"/>
            <w:szCs w:val="24"/>
          </w:rPr>
          <w:t>Canvas Help</w:t>
        </w:r>
      </w:hyperlink>
      <w:r w:rsidRPr="00784E30">
        <w:rPr>
          <w:rFonts w:eastAsia="MS Mincho" w:cstheme="minorHAnsi"/>
          <w:color w:val="000000"/>
          <w:szCs w:val="24"/>
        </w:rPr>
        <w:t xml:space="preserve">, </w:t>
      </w:r>
      <w:r w:rsidRPr="00784E30">
        <w:rPr>
          <w:rFonts w:cstheme="minorHAnsi"/>
          <w:szCs w:val="24"/>
        </w:rPr>
        <w:t xml:space="preserve">you will find </w:t>
      </w:r>
      <w:r w:rsidRPr="00784E30">
        <w:rPr>
          <w:rFonts w:cstheme="minorHAnsi"/>
          <w:color w:val="000000"/>
          <w:szCs w:val="24"/>
        </w:rPr>
        <w:t>detailed information, including links on the following topics:</w:t>
      </w:r>
    </w:p>
    <w:p w14:paraId="737EA66C" w14:textId="77777777" w:rsidR="00232526" w:rsidRPr="00784E30" w:rsidRDefault="00232526" w:rsidP="00B16399">
      <w:pPr>
        <w:pStyle w:val="ListParagraph"/>
        <w:numPr>
          <w:ilvl w:val="0"/>
          <w:numId w:val="11"/>
        </w:numPr>
        <w:spacing w:after="0"/>
        <w:rPr>
          <w:rFonts w:asciiTheme="minorHAnsi" w:hAnsiTheme="minorHAnsi" w:cstheme="minorHAnsi"/>
          <w:color w:val="000000"/>
          <w:szCs w:val="24"/>
        </w:rPr>
      </w:pPr>
      <w:r w:rsidRPr="00784E30">
        <w:rPr>
          <w:rFonts w:asciiTheme="minorHAnsi" w:hAnsiTheme="minorHAnsi" w:cstheme="minorHAnsi"/>
          <w:color w:val="000000"/>
          <w:szCs w:val="24"/>
        </w:rPr>
        <w:t>RPCC Canvas Help</w:t>
      </w:r>
    </w:p>
    <w:p w14:paraId="5CC385AD" w14:textId="77777777" w:rsidR="00232526" w:rsidRPr="00784E30" w:rsidRDefault="00232526" w:rsidP="00B16399">
      <w:pPr>
        <w:pStyle w:val="ListParagraph"/>
        <w:numPr>
          <w:ilvl w:val="0"/>
          <w:numId w:val="11"/>
        </w:numPr>
        <w:spacing w:after="0"/>
        <w:rPr>
          <w:rFonts w:asciiTheme="minorHAnsi" w:hAnsiTheme="minorHAnsi" w:cstheme="minorHAnsi"/>
          <w:color w:val="000000"/>
          <w:szCs w:val="24"/>
        </w:rPr>
      </w:pPr>
      <w:r w:rsidRPr="00784E30">
        <w:rPr>
          <w:rFonts w:asciiTheme="minorHAnsi" w:hAnsiTheme="minorHAnsi" w:cstheme="minorHAnsi"/>
          <w:color w:val="000000"/>
          <w:szCs w:val="24"/>
        </w:rPr>
        <w:t>How to Log Into Canvas</w:t>
      </w:r>
    </w:p>
    <w:p w14:paraId="53EC3535" w14:textId="77777777" w:rsidR="00232526" w:rsidRPr="00784E30" w:rsidRDefault="00232526" w:rsidP="00B16399">
      <w:pPr>
        <w:pStyle w:val="ListParagraph"/>
        <w:numPr>
          <w:ilvl w:val="0"/>
          <w:numId w:val="11"/>
        </w:numPr>
        <w:spacing w:after="0"/>
        <w:rPr>
          <w:rFonts w:asciiTheme="minorHAnsi" w:hAnsiTheme="minorHAnsi" w:cstheme="minorHAnsi"/>
          <w:color w:val="000000"/>
          <w:szCs w:val="24"/>
        </w:rPr>
      </w:pPr>
      <w:r w:rsidRPr="00784E30">
        <w:rPr>
          <w:rFonts w:asciiTheme="minorHAnsi" w:hAnsiTheme="minorHAnsi" w:cstheme="minorHAnsi"/>
          <w:color w:val="000000"/>
          <w:szCs w:val="24"/>
        </w:rPr>
        <w:t>Contacts for Canvas</w:t>
      </w:r>
    </w:p>
    <w:p w14:paraId="27C219A8" w14:textId="77777777" w:rsidR="00232526" w:rsidRPr="00784E30" w:rsidRDefault="00232526" w:rsidP="00B16399">
      <w:pPr>
        <w:pStyle w:val="ListParagraph"/>
        <w:numPr>
          <w:ilvl w:val="0"/>
          <w:numId w:val="11"/>
        </w:numPr>
        <w:spacing w:after="0"/>
        <w:rPr>
          <w:rFonts w:asciiTheme="minorHAnsi" w:hAnsiTheme="minorHAnsi" w:cstheme="minorHAnsi"/>
          <w:color w:val="000000"/>
          <w:szCs w:val="24"/>
        </w:rPr>
      </w:pPr>
      <w:r w:rsidRPr="00784E30">
        <w:rPr>
          <w:rFonts w:asciiTheme="minorHAnsi" w:hAnsiTheme="minorHAnsi" w:cstheme="minorHAnsi"/>
          <w:color w:val="000000"/>
          <w:szCs w:val="24"/>
        </w:rPr>
        <w:t>How to Use and Navigate Canvas</w:t>
      </w:r>
    </w:p>
    <w:p w14:paraId="5C5F0EFB" w14:textId="77777777" w:rsidR="00232526" w:rsidRPr="00784E30" w:rsidRDefault="00232526" w:rsidP="00B16399">
      <w:pPr>
        <w:pStyle w:val="ListParagraph"/>
        <w:numPr>
          <w:ilvl w:val="0"/>
          <w:numId w:val="11"/>
        </w:numPr>
        <w:spacing w:after="0"/>
        <w:rPr>
          <w:rFonts w:asciiTheme="minorHAnsi" w:hAnsiTheme="minorHAnsi" w:cstheme="minorHAnsi"/>
          <w:color w:val="000000"/>
          <w:szCs w:val="24"/>
        </w:rPr>
      </w:pPr>
      <w:hyperlink r:id="rId39" w:history="1">
        <w:r w:rsidRPr="00784E30">
          <w:rPr>
            <w:rStyle w:val="Hyperlink"/>
            <w:rFonts w:asciiTheme="minorHAnsi" w:hAnsiTheme="minorHAnsi" w:cstheme="minorHAnsi"/>
            <w:szCs w:val="24"/>
          </w:rPr>
          <w:t>Minimum Computer Requirements</w:t>
        </w:r>
      </w:hyperlink>
    </w:p>
    <w:p w14:paraId="45CEA1ED" w14:textId="77777777" w:rsidR="00232526" w:rsidRPr="00784E30" w:rsidRDefault="00232526" w:rsidP="00B16399">
      <w:pPr>
        <w:pStyle w:val="ListParagraph"/>
        <w:numPr>
          <w:ilvl w:val="0"/>
          <w:numId w:val="11"/>
        </w:numPr>
        <w:spacing w:after="0"/>
        <w:rPr>
          <w:rFonts w:asciiTheme="minorHAnsi" w:hAnsiTheme="minorHAnsi" w:cstheme="minorHAnsi"/>
          <w:color w:val="000000"/>
          <w:szCs w:val="24"/>
        </w:rPr>
      </w:pPr>
      <w:hyperlink r:id="rId40" w:history="1">
        <w:r w:rsidRPr="00784E30">
          <w:rPr>
            <w:rStyle w:val="Hyperlink"/>
            <w:rFonts w:asciiTheme="minorHAnsi" w:hAnsiTheme="minorHAnsi" w:cstheme="minorHAnsi"/>
            <w:szCs w:val="24"/>
          </w:rPr>
          <w:t>Software Recommendations</w:t>
        </w:r>
      </w:hyperlink>
    </w:p>
    <w:p w14:paraId="2326ECC6" w14:textId="77777777" w:rsidR="00232526" w:rsidRPr="00784E30" w:rsidRDefault="00232526" w:rsidP="00B16399">
      <w:pPr>
        <w:pStyle w:val="ListParagraph"/>
        <w:numPr>
          <w:ilvl w:val="0"/>
          <w:numId w:val="11"/>
        </w:numPr>
        <w:spacing w:after="0"/>
        <w:rPr>
          <w:rFonts w:asciiTheme="minorHAnsi" w:hAnsiTheme="minorHAnsi" w:cstheme="minorHAnsi"/>
          <w:color w:val="000000"/>
          <w:szCs w:val="24"/>
        </w:rPr>
      </w:pPr>
      <w:r w:rsidRPr="00784E30">
        <w:rPr>
          <w:rFonts w:asciiTheme="minorHAnsi" w:hAnsiTheme="minorHAnsi" w:cstheme="minorHAnsi"/>
          <w:color w:val="000000"/>
          <w:szCs w:val="24"/>
        </w:rPr>
        <w:t>General Information</w:t>
      </w:r>
    </w:p>
    <w:p w14:paraId="27561C15" w14:textId="77777777" w:rsidR="00232526" w:rsidRPr="00784E30" w:rsidRDefault="00232526" w:rsidP="00B16399">
      <w:pPr>
        <w:pStyle w:val="ListParagraph"/>
        <w:numPr>
          <w:ilvl w:val="0"/>
          <w:numId w:val="12"/>
        </w:numPr>
        <w:spacing w:after="0"/>
        <w:rPr>
          <w:rFonts w:asciiTheme="minorHAnsi" w:hAnsiTheme="minorHAnsi" w:cstheme="minorHAnsi"/>
          <w:color w:val="000000"/>
          <w:szCs w:val="24"/>
        </w:rPr>
      </w:pPr>
      <w:r w:rsidRPr="00784E30">
        <w:rPr>
          <w:rFonts w:asciiTheme="minorHAnsi" w:hAnsiTheme="minorHAnsi" w:cstheme="minorHAnsi"/>
          <w:color w:val="000000"/>
          <w:szCs w:val="24"/>
        </w:rPr>
        <w:t xml:space="preserve">Canvas Student Quick Start Guide: </w:t>
      </w:r>
      <w:hyperlink r:id="rId41" w:history="1">
        <w:r w:rsidRPr="00784E30">
          <w:rPr>
            <w:rStyle w:val="Hyperlink"/>
            <w:rFonts w:asciiTheme="minorHAnsi" w:hAnsiTheme="minorHAnsi" w:cstheme="minorHAnsi"/>
            <w:szCs w:val="24"/>
          </w:rPr>
          <w:t>Campus Student Quick Start Guide</w:t>
        </w:r>
      </w:hyperlink>
    </w:p>
    <w:p w14:paraId="2D80154A" w14:textId="77777777" w:rsidR="00232526" w:rsidRPr="00784E30" w:rsidRDefault="00232526" w:rsidP="00B16399">
      <w:pPr>
        <w:pStyle w:val="ListParagraph"/>
        <w:numPr>
          <w:ilvl w:val="0"/>
          <w:numId w:val="12"/>
        </w:numPr>
        <w:spacing w:after="0"/>
        <w:rPr>
          <w:rFonts w:asciiTheme="minorHAnsi" w:hAnsiTheme="minorHAnsi" w:cstheme="minorHAnsi"/>
          <w:color w:val="000000"/>
          <w:szCs w:val="24"/>
        </w:rPr>
      </w:pPr>
      <w:r w:rsidRPr="00784E30">
        <w:rPr>
          <w:rFonts w:asciiTheme="minorHAnsi" w:hAnsiTheme="minorHAnsi" w:cstheme="minorHAnsi"/>
          <w:color w:val="000000"/>
          <w:szCs w:val="24"/>
        </w:rPr>
        <w:t xml:space="preserve">Canvas Overview Video: </w:t>
      </w:r>
      <w:hyperlink r:id="rId42" w:history="1">
        <w:r w:rsidRPr="00784E30">
          <w:rPr>
            <w:rStyle w:val="Hyperlink"/>
            <w:rFonts w:asciiTheme="minorHAnsi" w:hAnsiTheme="minorHAnsi" w:cstheme="minorHAnsi"/>
            <w:szCs w:val="24"/>
          </w:rPr>
          <w:t>Canvas Overview Video</w:t>
        </w:r>
      </w:hyperlink>
    </w:p>
    <w:p w14:paraId="25BD928C" w14:textId="77777777" w:rsidR="00232526" w:rsidRPr="00784E30" w:rsidRDefault="00232526" w:rsidP="00B16399">
      <w:pPr>
        <w:pStyle w:val="ListParagraph"/>
        <w:numPr>
          <w:ilvl w:val="0"/>
          <w:numId w:val="12"/>
        </w:numPr>
        <w:spacing w:after="0"/>
        <w:rPr>
          <w:rFonts w:asciiTheme="minorHAnsi" w:hAnsiTheme="minorHAnsi" w:cstheme="minorHAnsi"/>
          <w:color w:val="000000"/>
          <w:szCs w:val="24"/>
        </w:rPr>
      </w:pPr>
      <w:r w:rsidRPr="00784E30">
        <w:rPr>
          <w:rFonts w:asciiTheme="minorHAnsi" w:hAnsiTheme="minorHAnsi" w:cstheme="minorHAnsi"/>
          <w:color w:val="000000"/>
          <w:szCs w:val="24"/>
        </w:rPr>
        <w:t xml:space="preserve">Email the RPCC Canvas Help team at </w:t>
      </w:r>
      <w:hyperlink r:id="rId43" w:history="1">
        <w:r w:rsidRPr="00784E30">
          <w:rPr>
            <w:rStyle w:val="Hyperlink"/>
            <w:rFonts w:asciiTheme="minorHAnsi" w:hAnsiTheme="minorHAnsi" w:cstheme="minorHAnsi"/>
            <w:szCs w:val="24"/>
          </w:rPr>
          <w:t>canvas@rpcc.edu</w:t>
        </w:r>
      </w:hyperlink>
      <w:r w:rsidRPr="00784E30">
        <w:rPr>
          <w:rFonts w:asciiTheme="minorHAnsi" w:hAnsiTheme="minorHAnsi" w:cstheme="minorHAnsi"/>
          <w:color w:val="000000"/>
          <w:szCs w:val="24"/>
        </w:rPr>
        <w:t xml:space="preserve"> with any issues that cannot be addressed using the resources located above.</w:t>
      </w:r>
    </w:p>
    <w:p w14:paraId="09782A77" w14:textId="27F23A3F" w:rsidR="00232526" w:rsidRDefault="00232526" w:rsidP="00B16399">
      <w:pPr>
        <w:pStyle w:val="ListParagraph"/>
        <w:numPr>
          <w:ilvl w:val="0"/>
          <w:numId w:val="12"/>
        </w:numPr>
        <w:spacing w:after="0"/>
        <w:rPr>
          <w:rFonts w:asciiTheme="minorHAnsi" w:hAnsiTheme="minorHAnsi" w:cstheme="minorHAnsi"/>
          <w:color w:val="000000"/>
          <w:szCs w:val="24"/>
        </w:rPr>
      </w:pPr>
      <w:r w:rsidRPr="00784E30">
        <w:rPr>
          <w:rFonts w:asciiTheme="minorHAnsi" w:hAnsiTheme="minorHAnsi" w:cstheme="minorHAnsi"/>
          <w:color w:val="000000"/>
          <w:szCs w:val="24"/>
        </w:rPr>
        <w:t>Canvas Support Hotline: 844-408-6456</w:t>
      </w:r>
    </w:p>
    <w:p w14:paraId="12B14C05" w14:textId="77777777" w:rsidR="00232526" w:rsidRPr="00232526" w:rsidRDefault="00232526" w:rsidP="00232526">
      <w:pPr>
        <w:pStyle w:val="ListParagraph"/>
        <w:spacing w:after="0"/>
        <w:rPr>
          <w:rFonts w:asciiTheme="minorHAnsi" w:hAnsiTheme="minorHAnsi" w:cstheme="minorHAnsi"/>
          <w:color w:val="000000"/>
          <w:szCs w:val="24"/>
        </w:rPr>
      </w:pPr>
    </w:p>
    <w:p w14:paraId="38DFEB5D" w14:textId="3B676AC7" w:rsidR="00F37F7B" w:rsidRPr="001C21E3" w:rsidRDefault="00F37F7B" w:rsidP="00F37F7B">
      <w:pPr>
        <w:pStyle w:val="Heading3"/>
        <w:rPr>
          <w:rFonts w:asciiTheme="minorHAnsi" w:hAnsiTheme="minorHAnsi" w:cstheme="minorHAnsi"/>
        </w:rPr>
      </w:pPr>
      <w:r w:rsidRPr="001C21E3">
        <w:rPr>
          <w:rFonts w:asciiTheme="minorHAnsi" w:hAnsiTheme="minorHAnsi" w:cstheme="minorHAnsi"/>
        </w:rPr>
        <w:t>Grading:</w:t>
      </w:r>
    </w:p>
    <w:p w14:paraId="3A691AC8" w14:textId="2C324B65" w:rsidR="00F37F7B" w:rsidRPr="00B2329D" w:rsidRDefault="00F37F7B" w:rsidP="00F37F7B">
      <w:pPr>
        <w:rPr>
          <w:rFonts w:eastAsia="Calibri" w:cstheme="minorHAnsi"/>
          <w:bCs/>
        </w:rPr>
      </w:pPr>
      <w:r>
        <w:rPr>
          <w:rFonts w:eastAsia="Calibri" w:cstheme="minorHAnsi"/>
          <w:bCs/>
        </w:rPr>
        <w:t>Grades will be posted to Canvas, and every attempt will be made to post grades a short time after the assignment due date.</w:t>
      </w:r>
      <w:r w:rsidR="00B2329D">
        <w:rPr>
          <w:rFonts w:eastAsia="Calibri" w:cstheme="minorHAnsi"/>
          <w:bCs/>
        </w:rPr>
        <w:t xml:space="preserve"> </w:t>
      </w:r>
      <w:r>
        <w:rPr>
          <w:rFonts w:cstheme="minorHAnsi"/>
        </w:rPr>
        <w:t>All grades are based on a 100% grading scale and graded assignments will adhere to this scale.  Students will be graded on a 10-point grading scale:</w:t>
      </w:r>
    </w:p>
    <w:tbl>
      <w:tblPr>
        <w:tblStyle w:val="TableGrid"/>
        <w:tblW w:w="0" w:type="auto"/>
        <w:tblLook w:val="04A0" w:firstRow="1" w:lastRow="0" w:firstColumn="1" w:lastColumn="0" w:noHBand="0" w:noVBand="1"/>
      </w:tblPr>
      <w:tblGrid>
        <w:gridCol w:w="4675"/>
        <w:gridCol w:w="4675"/>
      </w:tblGrid>
      <w:tr w:rsidR="00F37F7B" w:rsidRPr="00276042" w14:paraId="79FD37AF" w14:textId="77777777" w:rsidTr="00161EE6">
        <w:tc>
          <w:tcPr>
            <w:tcW w:w="4675" w:type="dxa"/>
            <w:shd w:val="clear" w:color="auto" w:fill="1A3866"/>
          </w:tcPr>
          <w:p w14:paraId="6D353C67" w14:textId="77777777" w:rsidR="00F37F7B" w:rsidRPr="00276042" w:rsidRDefault="00F37F7B" w:rsidP="00161EE6">
            <w:pPr>
              <w:jc w:val="center"/>
              <w:rPr>
                <w:rFonts w:cstheme="minorHAnsi"/>
                <w:b/>
                <w:bCs/>
                <w:color w:val="FFFFFF" w:themeColor="background1"/>
              </w:rPr>
            </w:pPr>
            <w:r w:rsidRPr="00276042">
              <w:rPr>
                <w:rFonts w:cstheme="minorHAnsi"/>
                <w:b/>
                <w:bCs/>
                <w:color w:val="FFFFFF" w:themeColor="background1"/>
              </w:rPr>
              <w:t>Letter Grade</w:t>
            </w:r>
          </w:p>
        </w:tc>
        <w:tc>
          <w:tcPr>
            <w:tcW w:w="4675" w:type="dxa"/>
            <w:shd w:val="clear" w:color="auto" w:fill="1A3866"/>
          </w:tcPr>
          <w:p w14:paraId="2E5B273E" w14:textId="77777777" w:rsidR="00F37F7B" w:rsidRPr="00276042" w:rsidRDefault="00F37F7B" w:rsidP="00161EE6">
            <w:pPr>
              <w:jc w:val="center"/>
              <w:rPr>
                <w:rFonts w:cstheme="minorHAnsi"/>
                <w:b/>
                <w:bCs/>
                <w:color w:val="FFFFFF" w:themeColor="background1"/>
              </w:rPr>
            </w:pPr>
            <w:r w:rsidRPr="00276042">
              <w:rPr>
                <w:rFonts w:cstheme="minorHAnsi"/>
                <w:b/>
                <w:bCs/>
                <w:color w:val="FFFFFF" w:themeColor="background1"/>
              </w:rPr>
              <w:t>Grade Percentage</w:t>
            </w:r>
          </w:p>
        </w:tc>
      </w:tr>
      <w:tr w:rsidR="00F37F7B" w14:paraId="519A3016" w14:textId="77777777" w:rsidTr="00161EE6">
        <w:tc>
          <w:tcPr>
            <w:tcW w:w="4675" w:type="dxa"/>
          </w:tcPr>
          <w:p w14:paraId="024E1D54" w14:textId="77777777" w:rsidR="00F37F7B" w:rsidRDefault="00F37F7B" w:rsidP="00161EE6">
            <w:pPr>
              <w:jc w:val="center"/>
              <w:rPr>
                <w:rFonts w:cstheme="minorHAnsi"/>
              </w:rPr>
            </w:pPr>
            <w:r>
              <w:rPr>
                <w:rFonts w:cstheme="minorHAnsi"/>
              </w:rPr>
              <w:t>A</w:t>
            </w:r>
          </w:p>
        </w:tc>
        <w:tc>
          <w:tcPr>
            <w:tcW w:w="4675" w:type="dxa"/>
          </w:tcPr>
          <w:p w14:paraId="09C7D099" w14:textId="77777777" w:rsidR="00F37F7B" w:rsidRDefault="00F37F7B" w:rsidP="00161EE6">
            <w:pPr>
              <w:jc w:val="center"/>
              <w:rPr>
                <w:rFonts w:cstheme="minorHAnsi"/>
              </w:rPr>
            </w:pPr>
            <w:r>
              <w:rPr>
                <w:rFonts w:cstheme="minorHAnsi"/>
              </w:rPr>
              <w:t>90 – 100</w:t>
            </w:r>
          </w:p>
        </w:tc>
      </w:tr>
      <w:tr w:rsidR="00F37F7B" w14:paraId="0DA7F182" w14:textId="77777777" w:rsidTr="00161EE6">
        <w:tc>
          <w:tcPr>
            <w:tcW w:w="4675" w:type="dxa"/>
          </w:tcPr>
          <w:p w14:paraId="233396CC" w14:textId="77777777" w:rsidR="00F37F7B" w:rsidRDefault="00F37F7B" w:rsidP="00161EE6">
            <w:pPr>
              <w:jc w:val="center"/>
              <w:rPr>
                <w:rFonts w:cstheme="minorHAnsi"/>
              </w:rPr>
            </w:pPr>
            <w:r>
              <w:rPr>
                <w:rFonts w:cstheme="minorHAnsi"/>
              </w:rPr>
              <w:t>B</w:t>
            </w:r>
          </w:p>
        </w:tc>
        <w:tc>
          <w:tcPr>
            <w:tcW w:w="4675" w:type="dxa"/>
          </w:tcPr>
          <w:p w14:paraId="0D2CE05C" w14:textId="77777777" w:rsidR="00F37F7B" w:rsidRDefault="00F37F7B" w:rsidP="00161EE6">
            <w:pPr>
              <w:jc w:val="center"/>
              <w:rPr>
                <w:rFonts w:cstheme="minorHAnsi"/>
              </w:rPr>
            </w:pPr>
            <w:r>
              <w:rPr>
                <w:rFonts w:cstheme="minorHAnsi"/>
              </w:rPr>
              <w:t>80 – 89</w:t>
            </w:r>
          </w:p>
        </w:tc>
      </w:tr>
      <w:tr w:rsidR="00F37F7B" w14:paraId="239463DB" w14:textId="77777777" w:rsidTr="00161EE6">
        <w:tc>
          <w:tcPr>
            <w:tcW w:w="4675" w:type="dxa"/>
          </w:tcPr>
          <w:p w14:paraId="7EE8B1A9" w14:textId="77777777" w:rsidR="00F37F7B" w:rsidRDefault="00F37F7B" w:rsidP="00161EE6">
            <w:pPr>
              <w:jc w:val="center"/>
              <w:rPr>
                <w:rFonts w:cstheme="minorHAnsi"/>
              </w:rPr>
            </w:pPr>
            <w:r>
              <w:rPr>
                <w:rFonts w:cstheme="minorHAnsi"/>
              </w:rPr>
              <w:t>C</w:t>
            </w:r>
          </w:p>
        </w:tc>
        <w:tc>
          <w:tcPr>
            <w:tcW w:w="4675" w:type="dxa"/>
          </w:tcPr>
          <w:p w14:paraId="3FF48B64" w14:textId="77777777" w:rsidR="00F37F7B" w:rsidRDefault="00F37F7B" w:rsidP="00161EE6">
            <w:pPr>
              <w:jc w:val="center"/>
              <w:rPr>
                <w:rFonts w:cstheme="minorHAnsi"/>
              </w:rPr>
            </w:pPr>
            <w:r>
              <w:rPr>
                <w:rFonts w:cstheme="minorHAnsi"/>
              </w:rPr>
              <w:t>70 – 79</w:t>
            </w:r>
          </w:p>
        </w:tc>
      </w:tr>
      <w:tr w:rsidR="00F37F7B" w14:paraId="277AE52F" w14:textId="77777777" w:rsidTr="00161EE6">
        <w:tc>
          <w:tcPr>
            <w:tcW w:w="4675" w:type="dxa"/>
          </w:tcPr>
          <w:p w14:paraId="0EC78AF3" w14:textId="77777777" w:rsidR="00F37F7B" w:rsidRDefault="00F37F7B" w:rsidP="00161EE6">
            <w:pPr>
              <w:jc w:val="center"/>
              <w:rPr>
                <w:rFonts w:cstheme="minorHAnsi"/>
              </w:rPr>
            </w:pPr>
            <w:r>
              <w:rPr>
                <w:rFonts w:cstheme="minorHAnsi"/>
              </w:rPr>
              <w:t>D</w:t>
            </w:r>
          </w:p>
        </w:tc>
        <w:tc>
          <w:tcPr>
            <w:tcW w:w="4675" w:type="dxa"/>
          </w:tcPr>
          <w:p w14:paraId="182A3D35" w14:textId="77777777" w:rsidR="00F37F7B" w:rsidRDefault="00F37F7B" w:rsidP="00161EE6">
            <w:pPr>
              <w:jc w:val="center"/>
              <w:rPr>
                <w:rFonts w:cstheme="minorHAnsi"/>
              </w:rPr>
            </w:pPr>
            <w:r>
              <w:rPr>
                <w:rFonts w:cstheme="minorHAnsi"/>
              </w:rPr>
              <w:t>60 – 69</w:t>
            </w:r>
          </w:p>
        </w:tc>
      </w:tr>
      <w:tr w:rsidR="00F37F7B" w14:paraId="69BC67B7" w14:textId="77777777" w:rsidTr="00161EE6">
        <w:tc>
          <w:tcPr>
            <w:tcW w:w="4675" w:type="dxa"/>
          </w:tcPr>
          <w:p w14:paraId="30B70821" w14:textId="77777777" w:rsidR="00F37F7B" w:rsidRDefault="00F37F7B" w:rsidP="00161EE6">
            <w:pPr>
              <w:jc w:val="center"/>
              <w:rPr>
                <w:rFonts w:cstheme="minorHAnsi"/>
              </w:rPr>
            </w:pPr>
            <w:r>
              <w:rPr>
                <w:rFonts w:cstheme="minorHAnsi"/>
              </w:rPr>
              <w:lastRenderedPageBreak/>
              <w:t>F</w:t>
            </w:r>
          </w:p>
        </w:tc>
        <w:tc>
          <w:tcPr>
            <w:tcW w:w="4675" w:type="dxa"/>
          </w:tcPr>
          <w:p w14:paraId="78BF9B79" w14:textId="77777777" w:rsidR="00F37F7B" w:rsidRDefault="00F37F7B" w:rsidP="00161EE6">
            <w:pPr>
              <w:jc w:val="center"/>
              <w:rPr>
                <w:rFonts w:cstheme="minorHAnsi"/>
              </w:rPr>
            </w:pPr>
            <w:r>
              <w:rPr>
                <w:rFonts w:cstheme="minorHAnsi"/>
              </w:rPr>
              <w:t>Less than 60</w:t>
            </w:r>
          </w:p>
        </w:tc>
      </w:tr>
    </w:tbl>
    <w:p w14:paraId="7BE3D3EF" w14:textId="3B8C911F" w:rsidR="00F37F7B" w:rsidRDefault="00F37F7B" w:rsidP="00F37F7B">
      <w:pPr>
        <w:spacing w:after="0" w:line="240" w:lineRule="auto"/>
        <w:rPr>
          <w:rFonts w:cstheme="minorHAnsi"/>
        </w:rPr>
      </w:pPr>
    </w:p>
    <w:p w14:paraId="3F354430" w14:textId="77777777" w:rsidR="00232526" w:rsidRPr="00784E30" w:rsidRDefault="00232526" w:rsidP="00232526">
      <w:pPr>
        <w:rPr>
          <w:rFonts w:cstheme="minorHAnsi"/>
        </w:rPr>
      </w:pPr>
      <w:r w:rsidRPr="00784E30">
        <w:rPr>
          <w:rFonts w:cstheme="minorHAnsi"/>
        </w:rPr>
        <w:t>[The College grading policy should be included in the course syllabus.  Any special practices should also go here, such as weighted grades, etc.  This should include the instructor’s or the department’s policy for make-up work.  Note that if you enter your grading scale in a table, the table must include a header row.]</w:t>
      </w:r>
    </w:p>
    <w:p w14:paraId="1AA82236" w14:textId="35749223" w:rsidR="00232526" w:rsidRPr="00232526" w:rsidRDefault="00232526" w:rsidP="00232526">
      <w:pPr>
        <w:rPr>
          <w:rFonts w:cstheme="minorHAnsi"/>
          <w:color w:val="0F0F0F"/>
        </w:rPr>
      </w:pPr>
      <w:r w:rsidRPr="00784E30">
        <w:rPr>
          <w:rFonts w:cstheme="minorHAnsi"/>
          <w:color w:val="0F0F0F"/>
        </w:rPr>
        <w:t xml:space="preserve">Viewing Grades: You can view all assessments in the Canvas grade book. You can access the grade book by selecting the “Grades” option on the left-hand side of the course’s Canvas homepage. All pre-labs, quizzes, discussion questions and exams will be graded within a week and scores are entered into the Canvas grade book.  </w:t>
      </w:r>
    </w:p>
    <w:p w14:paraId="6E466CB6" w14:textId="7C730A8F" w:rsidR="00F37F7B" w:rsidRDefault="00F37F7B" w:rsidP="00F37F7B">
      <w:pPr>
        <w:pStyle w:val="Heading3"/>
        <w:rPr>
          <w:rFonts w:asciiTheme="minorHAnsi" w:hAnsiTheme="minorHAnsi" w:cstheme="minorHAnsi"/>
        </w:rPr>
      </w:pPr>
      <w:r w:rsidRPr="001C21E3">
        <w:rPr>
          <w:rFonts w:asciiTheme="minorHAnsi" w:hAnsiTheme="minorHAnsi" w:cstheme="minorHAnsi"/>
        </w:rPr>
        <w:t>Attendance:</w:t>
      </w:r>
    </w:p>
    <w:p w14:paraId="2E35D2FD" w14:textId="77777777" w:rsidR="00232526" w:rsidRPr="00232526" w:rsidRDefault="00232526" w:rsidP="00232526">
      <w:pPr>
        <w:pStyle w:val="Heading2"/>
        <w:rPr>
          <w:rFonts w:asciiTheme="minorHAnsi" w:eastAsia="PMingLiU" w:hAnsiTheme="minorHAnsi" w:cstheme="minorHAnsi"/>
          <w:color w:val="0D0D0D" w:themeColor="text1" w:themeTint="F2"/>
          <w:sz w:val="22"/>
          <w:szCs w:val="22"/>
        </w:rPr>
      </w:pPr>
      <w:r w:rsidRPr="00232526">
        <w:rPr>
          <w:rFonts w:asciiTheme="minorHAnsi" w:hAnsiTheme="minorHAnsi" w:cstheme="minorHAnsi"/>
          <w:color w:val="0D0D0D" w:themeColor="text1" w:themeTint="F2"/>
          <w:sz w:val="22"/>
          <w:szCs w:val="22"/>
        </w:rPr>
        <w:t>RPCC offers four types of courses to choose from when students register. Course attendance policies can be tailored according to different course types</w:t>
      </w:r>
    </w:p>
    <w:p w14:paraId="61EBF2B3" w14:textId="77777777" w:rsidR="00232526" w:rsidRPr="00784E30" w:rsidRDefault="00232526" w:rsidP="00B16399">
      <w:pPr>
        <w:pStyle w:val="ListParagraph"/>
        <w:numPr>
          <w:ilvl w:val="0"/>
          <w:numId w:val="13"/>
        </w:numPr>
        <w:spacing w:before="100" w:beforeAutospacing="1" w:after="100" w:afterAutospacing="1"/>
        <w:rPr>
          <w:rFonts w:asciiTheme="minorHAnsi" w:hAnsiTheme="minorHAnsi" w:cstheme="minorHAnsi"/>
        </w:rPr>
      </w:pPr>
      <w:r w:rsidRPr="00784E30">
        <w:rPr>
          <w:rFonts w:asciiTheme="minorHAnsi" w:hAnsiTheme="minorHAnsi" w:cstheme="minorHAnsi"/>
        </w:rPr>
        <w:t>Traditional Face-to-face Courses (coded G, R, or P in LOLA) - meet in person at specific days/times on the Gonzales, Reserve, or Westside campus</w:t>
      </w:r>
    </w:p>
    <w:p w14:paraId="33CA9F1C" w14:textId="77777777" w:rsidR="00232526" w:rsidRPr="00784E30" w:rsidRDefault="00232526" w:rsidP="00B16399">
      <w:pPr>
        <w:pStyle w:val="ListParagraph"/>
        <w:numPr>
          <w:ilvl w:val="0"/>
          <w:numId w:val="13"/>
        </w:numPr>
        <w:spacing w:before="100" w:beforeAutospacing="1" w:after="100" w:afterAutospacing="1"/>
        <w:rPr>
          <w:rFonts w:asciiTheme="minorHAnsi" w:hAnsiTheme="minorHAnsi" w:cstheme="minorHAnsi"/>
        </w:rPr>
      </w:pPr>
      <w:r w:rsidRPr="00784E30">
        <w:rPr>
          <w:rFonts w:asciiTheme="minorHAnsi" w:hAnsiTheme="minorHAnsi" w:cstheme="minorHAnsi"/>
        </w:rPr>
        <w:t>Hybrid Courses (coded GH, RH, or PH in LOLA) - meet in person at specific days/times on the Gonzales, Reserve, or Westside campus and online part of the time</w:t>
      </w:r>
    </w:p>
    <w:p w14:paraId="7F46C617" w14:textId="77777777" w:rsidR="00232526" w:rsidRPr="00784E30" w:rsidRDefault="00232526" w:rsidP="00B16399">
      <w:pPr>
        <w:pStyle w:val="ListParagraph"/>
        <w:numPr>
          <w:ilvl w:val="0"/>
          <w:numId w:val="13"/>
        </w:numPr>
        <w:spacing w:before="100" w:beforeAutospacing="1" w:after="100" w:afterAutospacing="1"/>
        <w:rPr>
          <w:rFonts w:asciiTheme="minorHAnsi" w:hAnsiTheme="minorHAnsi" w:cstheme="minorHAnsi"/>
        </w:rPr>
      </w:pPr>
      <w:r w:rsidRPr="00784E30">
        <w:rPr>
          <w:rFonts w:asciiTheme="minorHAnsi" w:hAnsiTheme="minorHAnsi" w:cstheme="minorHAnsi"/>
        </w:rPr>
        <w:t>Online Synchronous Courses (coded S in LOLA) - online course that meet virtually at specific days/times</w:t>
      </w:r>
    </w:p>
    <w:p w14:paraId="6469141F" w14:textId="50DFD17D" w:rsidR="00232526" w:rsidRPr="00232526" w:rsidRDefault="00232526" w:rsidP="00B16399">
      <w:pPr>
        <w:pStyle w:val="ListParagraph"/>
        <w:numPr>
          <w:ilvl w:val="0"/>
          <w:numId w:val="13"/>
        </w:numPr>
        <w:spacing w:before="100" w:beforeAutospacing="1" w:after="100" w:afterAutospacing="1"/>
        <w:rPr>
          <w:rFonts w:asciiTheme="minorHAnsi" w:hAnsiTheme="minorHAnsi" w:cstheme="minorHAnsi"/>
        </w:rPr>
      </w:pPr>
      <w:r w:rsidRPr="00784E30">
        <w:rPr>
          <w:rFonts w:asciiTheme="minorHAnsi" w:hAnsiTheme="minorHAnsi" w:cstheme="minorHAnsi"/>
        </w:rPr>
        <w:t xml:space="preserve">Fully Online Courses (coded OL or O in LOLA) - all work is online with no specific meetings </w:t>
      </w:r>
    </w:p>
    <w:p w14:paraId="1EC569BF" w14:textId="77777777" w:rsidR="00F37F7B" w:rsidRPr="00510398" w:rsidRDefault="00F37F7B" w:rsidP="00F37F7B">
      <w:pPr>
        <w:contextualSpacing/>
        <w:rPr>
          <w:rFonts w:eastAsia="Calibri" w:cstheme="minorHAnsi"/>
          <w:bCs/>
          <w:i/>
          <w:iCs/>
          <w:color w:val="FF0000"/>
          <w:szCs w:val="24"/>
        </w:rPr>
      </w:pPr>
      <w:r w:rsidRPr="001C21E3">
        <w:rPr>
          <w:rFonts w:eastAsia="Calibri" w:cstheme="minorHAnsi"/>
          <w:szCs w:val="24"/>
        </w:rPr>
        <w:t xml:space="preserve">RPCC Attendance Policy states that “all students are expected to regularly and punctually attend the classes in which they are enrolled.” </w:t>
      </w:r>
      <w:r w:rsidRPr="00B2329D">
        <w:rPr>
          <w:rFonts w:eastAsia="Calibri" w:cstheme="minorHAnsi"/>
          <w:i/>
          <w:iCs/>
          <w:szCs w:val="24"/>
        </w:rPr>
        <w:t>[</w:t>
      </w:r>
      <w:r w:rsidRPr="00510398">
        <w:rPr>
          <w:rFonts w:eastAsia="Calibri" w:cstheme="minorHAnsi"/>
          <w:bCs/>
          <w:i/>
          <w:iCs/>
          <w:color w:val="FF0000"/>
          <w:szCs w:val="24"/>
        </w:rPr>
        <w:t>Instructors may want to add additional information in individual syllabi to meet the needs of their courses, such as what constitutes attendance in an online course, consequences of late arrivals to a F2F class, missed classes, etc.</w:t>
      </w:r>
      <w:r w:rsidRPr="00B2329D">
        <w:rPr>
          <w:rFonts w:eastAsia="Calibri" w:cstheme="minorHAnsi"/>
          <w:bCs/>
          <w:i/>
          <w:iCs/>
          <w:szCs w:val="24"/>
        </w:rPr>
        <w:t>]</w:t>
      </w:r>
    </w:p>
    <w:p w14:paraId="1B2CF4E4" w14:textId="567F45E6" w:rsidR="00F37F7B" w:rsidRDefault="00F37F7B"/>
    <w:p w14:paraId="5FD6C455" w14:textId="77777777" w:rsidR="00F37F7B" w:rsidRPr="001C21E3" w:rsidRDefault="00F37F7B" w:rsidP="00F37F7B">
      <w:pPr>
        <w:pStyle w:val="Heading3"/>
        <w:rPr>
          <w:rFonts w:asciiTheme="minorHAnsi" w:hAnsiTheme="minorHAnsi" w:cstheme="minorHAnsi"/>
        </w:rPr>
      </w:pPr>
      <w:r w:rsidRPr="001C21E3">
        <w:rPr>
          <w:rFonts w:asciiTheme="minorHAnsi" w:hAnsiTheme="minorHAnsi" w:cstheme="minorHAnsi"/>
        </w:rPr>
        <w:t>Cheating and Plagiarism:</w:t>
      </w:r>
    </w:p>
    <w:p w14:paraId="4D36CDB7" w14:textId="77777777" w:rsidR="00F37F7B" w:rsidRPr="001C21E3" w:rsidRDefault="00F37F7B" w:rsidP="00F37F7B">
      <w:pPr>
        <w:spacing w:line="240" w:lineRule="auto"/>
        <w:rPr>
          <w:rFonts w:eastAsia="Calibri" w:cstheme="minorHAnsi"/>
          <w:bCs/>
          <w:szCs w:val="24"/>
        </w:rPr>
      </w:pPr>
      <w:r w:rsidRPr="001C21E3">
        <w:rPr>
          <w:rFonts w:eastAsia="Calibri" w:cstheme="minorHAnsi"/>
          <w:bCs/>
          <w:szCs w:val="24"/>
        </w:rPr>
        <w:t>Students are expected to understand that cheating and plagiarism are violations of the </w:t>
      </w:r>
      <w:r w:rsidRPr="001C21E3">
        <w:rPr>
          <w:rFonts w:eastAsia="Calibri" w:cstheme="minorHAnsi"/>
          <w:b/>
          <w:bCs/>
          <w:szCs w:val="24"/>
        </w:rPr>
        <w:t>River Parishes Community College Student Handbook, Honor Code</w:t>
      </w:r>
      <w:r w:rsidRPr="001C21E3">
        <w:rPr>
          <w:rFonts w:eastAsia="Calibri" w:cstheme="minorHAnsi"/>
          <w:bCs/>
          <w:szCs w:val="24"/>
        </w:rPr>
        <w:t xml:space="preserve">, which may be found in any </w:t>
      </w:r>
      <w:hyperlink r:id="rId44" w:history="1">
        <w:r w:rsidRPr="001C21E3">
          <w:rPr>
            <w:rFonts w:eastAsia="Calibri" w:cstheme="minorHAnsi"/>
            <w:bCs/>
            <w:color w:val="0000FF"/>
            <w:szCs w:val="24"/>
            <w:u w:val="single"/>
          </w:rPr>
          <w:t>RPCC Academic Catalog</w:t>
        </w:r>
      </w:hyperlink>
      <w:r w:rsidRPr="001C21E3">
        <w:rPr>
          <w:rFonts w:eastAsia="Calibri" w:cstheme="minorHAnsi"/>
          <w:bCs/>
          <w:szCs w:val="24"/>
        </w:rPr>
        <w:t xml:space="preserve">, which states: </w:t>
      </w:r>
    </w:p>
    <w:p w14:paraId="4A7EC158" w14:textId="77777777" w:rsidR="00F37F7B" w:rsidRPr="00D918F0" w:rsidRDefault="00F37F7B" w:rsidP="00B2329D">
      <w:pPr>
        <w:rPr>
          <w:rFonts w:eastAsia="Times New Roman"/>
          <w:i/>
          <w:iCs/>
          <w:color w:val="000000"/>
        </w:rPr>
      </w:pPr>
      <w:r>
        <w:rPr>
          <w:rFonts w:eastAsia="Times New Roman"/>
          <w:i/>
          <w:iCs/>
          <w:color w:val="000000"/>
        </w:rPr>
        <w:t>“</w:t>
      </w:r>
      <w:r w:rsidRPr="00D918F0">
        <w:rPr>
          <w:rFonts w:eastAsia="Times New Roman"/>
          <w:i/>
          <w:iCs/>
          <w:color w:val="000000"/>
        </w:rPr>
        <w:t xml:space="preserve">Plagiarism is using and passing off as one’s </w:t>
      </w:r>
      <w:proofErr w:type="gramStart"/>
      <w:r w:rsidRPr="00D918F0">
        <w:rPr>
          <w:rFonts w:eastAsia="Times New Roman"/>
          <w:i/>
          <w:iCs/>
          <w:color w:val="000000"/>
        </w:rPr>
        <w:t>own</w:t>
      </w:r>
      <w:proofErr w:type="gramEnd"/>
      <w:r w:rsidRPr="00D918F0">
        <w:rPr>
          <w:rFonts w:eastAsia="Times New Roman"/>
          <w:i/>
          <w:iCs/>
          <w:color w:val="000000"/>
        </w:rPr>
        <w:t xml:space="preserve"> the ideas, data, or writings of another or presenting as one’s own an idea or product that is delivered from an existing source. Plagiarism is a copyright violation. Cheating is obtaining information through fraud or deceit, either by use of unauthorized notes, books, or other sources prior to or during examinations, or by using information under false pretenses. It includes premeditated cheating, which is pre-planned and deliberate and materials that are used and planned in </w:t>
      </w:r>
      <w:r w:rsidRPr="00D918F0">
        <w:rPr>
          <w:rFonts w:eastAsia="Times New Roman"/>
          <w:i/>
          <w:iCs/>
          <w:color w:val="000000"/>
        </w:rPr>
        <w:lastRenderedPageBreak/>
        <w:t>advance. If discovered, plagiarism or cheating will result in the reduction of a grade on an assignment, test, or project, and may include an “F” in the course.</w:t>
      </w:r>
      <w:r>
        <w:rPr>
          <w:rFonts w:eastAsia="Times New Roman"/>
          <w:i/>
          <w:iCs/>
          <w:color w:val="000000"/>
        </w:rPr>
        <w:t>”</w:t>
      </w:r>
    </w:p>
    <w:p w14:paraId="7BCC1AF7" w14:textId="77777777" w:rsidR="00F37F7B" w:rsidRPr="001C21E3" w:rsidRDefault="00F37F7B" w:rsidP="00F37F7B">
      <w:pPr>
        <w:rPr>
          <w:rFonts w:eastAsia="Calibri" w:cstheme="minorHAnsi"/>
          <w:bCs/>
          <w:szCs w:val="24"/>
        </w:rPr>
      </w:pPr>
      <w:r w:rsidRPr="001C21E3">
        <w:rPr>
          <w:rFonts w:eastAsia="Calibri" w:cstheme="minorHAnsi"/>
          <w:bCs/>
          <w:szCs w:val="24"/>
        </w:rPr>
        <w:t xml:space="preserve"> [</w:t>
      </w:r>
      <w:r w:rsidRPr="00E274B6">
        <w:rPr>
          <w:rFonts w:eastAsia="Calibri" w:cstheme="minorHAnsi"/>
          <w:bCs/>
          <w:color w:val="FF0000"/>
          <w:szCs w:val="24"/>
        </w:rPr>
        <w:t>State your specific details, i.e., your consequences of plagiarism, etc., here</w:t>
      </w:r>
      <w:r w:rsidRPr="001C21E3">
        <w:rPr>
          <w:rFonts w:eastAsia="Calibri" w:cstheme="minorHAnsi"/>
          <w:bCs/>
          <w:szCs w:val="24"/>
        </w:rPr>
        <w:t>.]</w:t>
      </w:r>
    </w:p>
    <w:p w14:paraId="6033794E" w14:textId="77777777" w:rsidR="00F37F7B" w:rsidRPr="001C21E3" w:rsidRDefault="00F37F7B" w:rsidP="00F37F7B">
      <w:pPr>
        <w:pStyle w:val="Heading3"/>
        <w:rPr>
          <w:rFonts w:asciiTheme="minorHAnsi" w:hAnsiTheme="minorHAnsi" w:cstheme="minorHAnsi"/>
        </w:rPr>
      </w:pPr>
      <w:r w:rsidRPr="001C21E3">
        <w:rPr>
          <w:rFonts w:asciiTheme="minorHAnsi" w:hAnsiTheme="minorHAnsi" w:cstheme="minorHAnsi"/>
        </w:rPr>
        <w:t>Other Course/Classroom Policies:</w:t>
      </w:r>
    </w:p>
    <w:p w14:paraId="31C17DAD" w14:textId="480AD3F7" w:rsidR="00F37F7B" w:rsidRDefault="00F37F7B" w:rsidP="00F37F7B">
      <w:pPr>
        <w:rPr>
          <w:rFonts w:cstheme="minorHAnsi"/>
          <w:bCs/>
        </w:rPr>
      </w:pPr>
      <w:r w:rsidRPr="001C21E3">
        <w:rPr>
          <w:rFonts w:cstheme="minorHAnsi"/>
          <w:bCs/>
        </w:rPr>
        <w:t>[</w:t>
      </w:r>
      <w:r w:rsidRPr="00E274B6">
        <w:rPr>
          <w:rFonts w:cstheme="minorHAnsi"/>
          <w:bCs/>
          <w:color w:val="FF0000"/>
        </w:rPr>
        <w:t xml:space="preserve">Instructor’s policy on the use of things such as beepers and cell phones and/or </w:t>
      </w:r>
      <w:proofErr w:type="gramStart"/>
      <w:r w:rsidRPr="00E274B6">
        <w:rPr>
          <w:rFonts w:cstheme="minorHAnsi"/>
          <w:bCs/>
          <w:color w:val="FF0000"/>
        </w:rPr>
        <w:t>hand held</w:t>
      </w:r>
      <w:proofErr w:type="gramEnd"/>
      <w:r w:rsidRPr="00E274B6">
        <w:rPr>
          <w:rFonts w:cstheme="minorHAnsi"/>
          <w:bCs/>
          <w:color w:val="FF0000"/>
        </w:rPr>
        <w:t xml:space="preserve"> programmable calculators should be covered in this section</w:t>
      </w:r>
      <w:r w:rsidRPr="001C21E3">
        <w:rPr>
          <w:rFonts w:cstheme="minorHAnsi"/>
          <w:bCs/>
        </w:rPr>
        <w:t>.]</w:t>
      </w:r>
    </w:p>
    <w:p w14:paraId="62728CCF" w14:textId="27F0BE39" w:rsidR="00232526" w:rsidRPr="00232526" w:rsidRDefault="00232526" w:rsidP="00232526">
      <w:pPr>
        <w:spacing w:after="120"/>
        <w:rPr>
          <w:rFonts w:eastAsia="MS Mincho" w:cstheme="minorHAnsi"/>
          <w:color w:val="000000"/>
          <w:szCs w:val="24"/>
        </w:rPr>
      </w:pPr>
      <w:r w:rsidRPr="00784E30">
        <w:rPr>
          <w:rFonts w:eastAsia="Calibri" w:cstheme="minorHAnsi"/>
          <w:color w:val="000000"/>
          <w:szCs w:val="24"/>
        </w:rPr>
        <w:t xml:space="preserve">It is expected that each member of our classroom community contributes in meaningful ways and to refrain from distracting behavior. Students are trusted to use their best judgment regarding proper student behavior, </w:t>
      </w:r>
    </w:p>
    <w:p w14:paraId="66FF359B" w14:textId="50FF7BF7" w:rsidR="00F37F7B" w:rsidRPr="001C21E3" w:rsidRDefault="00F37F7B" w:rsidP="00F37F7B">
      <w:pPr>
        <w:pStyle w:val="Heading3"/>
        <w:rPr>
          <w:rFonts w:asciiTheme="minorHAnsi" w:hAnsiTheme="minorHAnsi" w:cstheme="minorHAnsi"/>
        </w:rPr>
      </w:pPr>
      <w:r w:rsidRPr="001C21E3">
        <w:rPr>
          <w:rFonts w:asciiTheme="minorHAnsi" w:hAnsiTheme="minorHAnsi" w:cstheme="minorHAnsi"/>
        </w:rPr>
        <w:t>Communication</w:t>
      </w:r>
      <w:r w:rsidR="00B2329D">
        <w:rPr>
          <w:rFonts w:asciiTheme="minorHAnsi" w:hAnsiTheme="minorHAnsi" w:cstheme="minorHAnsi"/>
        </w:rPr>
        <w:t xml:space="preserve"> Protocols, Netiquette, and Instructor Response Timeframe</w:t>
      </w:r>
      <w:r w:rsidRPr="001C21E3">
        <w:rPr>
          <w:rFonts w:asciiTheme="minorHAnsi" w:hAnsiTheme="minorHAnsi" w:cstheme="minorHAnsi"/>
        </w:rPr>
        <w:t>:</w:t>
      </w:r>
    </w:p>
    <w:p w14:paraId="67B85A64" w14:textId="59BE54E4" w:rsidR="00F37F7B" w:rsidRDefault="00F37F7B" w:rsidP="00F37F7B">
      <w:pPr>
        <w:rPr>
          <w:rFonts w:cstheme="minorHAnsi"/>
        </w:rPr>
      </w:pPr>
      <w:r w:rsidRPr="001C21E3">
        <w:rPr>
          <w:rFonts w:cstheme="minorHAnsi"/>
        </w:rPr>
        <w:t>[</w:t>
      </w:r>
      <w:r w:rsidRPr="00E274B6">
        <w:rPr>
          <w:rFonts w:cstheme="minorHAnsi"/>
          <w:color w:val="FF0000"/>
        </w:rPr>
        <w:t xml:space="preserve">Enter information on communication protocols, netiquette, </w:t>
      </w:r>
      <w:r w:rsidR="00B2329D">
        <w:rPr>
          <w:rFonts w:cstheme="minorHAnsi"/>
          <w:color w:val="FF0000"/>
        </w:rPr>
        <w:t xml:space="preserve">and what students can expect of you in terms of a </w:t>
      </w:r>
      <w:r w:rsidRPr="00E274B6">
        <w:rPr>
          <w:rFonts w:cstheme="minorHAnsi"/>
          <w:color w:val="FF0000"/>
        </w:rPr>
        <w:t>response time-frame, etc</w:t>
      </w:r>
      <w:r w:rsidRPr="001C21E3">
        <w:rPr>
          <w:rFonts w:cstheme="minorHAnsi"/>
        </w:rPr>
        <w:t>.]</w:t>
      </w:r>
    </w:p>
    <w:p w14:paraId="026025BD" w14:textId="77777777" w:rsidR="00232526" w:rsidRPr="00784E30" w:rsidRDefault="00232526" w:rsidP="00B16399">
      <w:pPr>
        <w:numPr>
          <w:ilvl w:val="0"/>
          <w:numId w:val="14"/>
        </w:numPr>
        <w:spacing w:after="200" w:line="276" w:lineRule="auto"/>
        <w:contextualSpacing/>
        <w:rPr>
          <w:rFonts w:cstheme="minorHAnsi"/>
        </w:rPr>
      </w:pPr>
      <w:r w:rsidRPr="00784E30">
        <w:rPr>
          <w:rFonts w:cstheme="minorHAnsi"/>
        </w:rPr>
        <w:t>All course and College communication will be via RPCC student email addresses and Canvas. You are responsible for regularly checking your email. Immediately contact the IT department at itc@rpcc.edu if you have any student email questions. Please email your instructor with any questions are concerns you may have.</w:t>
      </w:r>
    </w:p>
    <w:p w14:paraId="3D947D5B" w14:textId="77777777" w:rsidR="00232526" w:rsidRPr="00784E30" w:rsidRDefault="00232526" w:rsidP="00B16399">
      <w:pPr>
        <w:numPr>
          <w:ilvl w:val="0"/>
          <w:numId w:val="14"/>
        </w:numPr>
        <w:spacing w:after="200" w:line="276" w:lineRule="auto"/>
        <w:contextualSpacing/>
        <w:rPr>
          <w:rFonts w:cstheme="minorHAnsi"/>
        </w:rPr>
      </w:pPr>
      <w:r w:rsidRPr="00784E30">
        <w:rPr>
          <w:rFonts w:cstheme="minorHAnsi"/>
        </w:rPr>
        <w:t>Responses sent within 24 hours to your email.</w:t>
      </w:r>
    </w:p>
    <w:p w14:paraId="0499E0A9" w14:textId="77777777" w:rsidR="00232526" w:rsidRPr="00784E30" w:rsidRDefault="00232526" w:rsidP="00B16399">
      <w:pPr>
        <w:numPr>
          <w:ilvl w:val="0"/>
          <w:numId w:val="14"/>
        </w:numPr>
        <w:spacing w:after="200" w:line="276" w:lineRule="auto"/>
        <w:contextualSpacing/>
        <w:rPr>
          <w:rFonts w:cstheme="minorHAnsi"/>
        </w:rPr>
      </w:pPr>
      <w:r w:rsidRPr="00784E30">
        <w:rPr>
          <w:rFonts w:cstheme="minorHAnsi"/>
          <w:bCs/>
        </w:rPr>
        <w:t>Netiquette:</w:t>
      </w:r>
      <w:r w:rsidRPr="00784E30">
        <w:rPr>
          <w:rFonts w:cstheme="minorHAnsi"/>
          <w:b/>
          <w:color w:val="000000"/>
        </w:rPr>
        <w:t xml:space="preserve"> </w:t>
      </w:r>
      <w:r w:rsidRPr="00784E30">
        <w:rPr>
          <w:rFonts w:cstheme="minorHAnsi"/>
        </w:rPr>
        <w:t xml:space="preserve">It is important to recognize that the online classroom is in fact a classroom, and certain behaviors are expected when you communicate with both your peers and your instructors. These guidelines for online behavior and interaction are known as </w:t>
      </w:r>
      <w:hyperlink r:id="rId45" w:history="1">
        <w:r w:rsidRPr="00784E30">
          <w:rPr>
            <w:rStyle w:val="Hyperlink"/>
            <w:rFonts w:cstheme="minorHAnsi"/>
          </w:rPr>
          <w:t>netiquette</w:t>
        </w:r>
      </w:hyperlink>
      <w:r w:rsidRPr="00784E30">
        <w:rPr>
          <w:rFonts w:cstheme="minorHAnsi"/>
        </w:rPr>
        <w:t>.</w:t>
      </w:r>
    </w:p>
    <w:p w14:paraId="75CB93E7" w14:textId="77777777" w:rsidR="00232526" w:rsidRPr="001C21E3" w:rsidRDefault="00232526" w:rsidP="00F37F7B">
      <w:pPr>
        <w:rPr>
          <w:rFonts w:cstheme="minorHAnsi"/>
        </w:rPr>
      </w:pPr>
    </w:p>
    <w:p w14:paraId="26709B6D" w14:textId="77777777" w:rsidR="00F37F7B" w:rsidRPr="001C21E3" w:rsidRDefault="00F37F7B" w:rsidP="00F37F7B">
      <w:pPr>
        <w:pStyle w:val="Heading3"/>
        <w:rPr>
          <w:rFonts w:asciiTheme="minorHAnsi" w:hAnsiTheme="minorHAnsi" w:cstheme="minorHAnsi"/>
        </w:rPr>
      </w:pPr>
      <w:r w:rsidRPr="001C21E3">
        <w:rPr>
          <w:rFonts w:asciiTheme="minorHAnsi" w:hAnsiTheme="minorHAnsi" w:cstheme="minorHAnsi"/>
        </w:rPr>
        <w:t>Safety Concerns:</w:t>
      </w:r>
    </w:p>
    <w:p w14:paraId="49076A0E" w14:textId="02605F93" w:rsidR="00F37F7B" w:rsidRDefault="00F37F7B" w:rsidP="00F37F7B">
      <w:pPr>
        <w:rPr>
          <w:rFonts w:cstheme="minorHAnsi"/>
        </w:rPr>
      </w:pPr>
      <w:r w:rsidRPr="001C21E3">
        <w:rPr>
          <w:rFonts w:cstheme="minorHAnsi"/>
        </w:rPr>
        <w:t>[</w:t>
      </w:r>
      <w:r w:rsidRPr="00E274B6">
        <w:rPr>
          <w:rFonts w:cstheme="minorHAnsi"/>
          <w:color w:val="FF0000"/>
        </w:rPr>
        <w:t xml:space="preserve">In some programs this may be a major issue.  For example, “No student will be allowed in the safety lab without safety glasses.”  General statements such as, “Items that may be harmful to </w:t>
      </w:r>
      <w:r w:rsidR="00B2329D" w:rsidRPr="00E274B6">
        <w:rPr>
          <w:rFonts w:cstheme="minorHAnsi"/>
          <w:color w:val="FF0000"/>
        </w:rPr>
        <w:t>oneself</w:t>
      </w:r>
      <w:r w:rsidRPr="00E274B6">
        <w:rPr>
          <w:rFonts w:cstheme="minorHAnsi"/>
          <w:color w:val="FF0000"/>
        </w:rPr>
        <w:t xml:space="preserve"> or others should not be brought to class.” If this is not applicable to your course, please remove this section</w:t>
      </w:r>
      <w:r w:rsidRPr="001C21E3">
        <w:rPr>
          <w:rFonts w:cstheme="minorHAnsi"/>
        </w:rPr>
        <w:t>]</w:t>
      </w:r>
    </w:p>
    <w:p w14:paraId="463F39E8" w14:textId="77777777" w:rsidR="00232526" w:rsidRPr="001C21E3" w:rsidRDefault="00232526" w:rsidP="00F37F7B">
      <w:pPr>
        <w:rPr>
          <w:rFonts w:cstheme="minorHAnsi"/>
        </w:rPr>
      </w:pPr>
    </w:p>
    <w:p w14:paraId="0E0D7BDB" w14:textId="77777777" w:rsidR="00F37F7B" w:rsidRDefault="00F37F7B" w:rsidP="00F37F7B">
      <w:pPr>
        <w:spacing w:after="0" w:line="240" w:lineRule="auto"/>
        <w:jc w:val="center"/>
        <w:rPr>
          <w:rFonts w:cstheme="minorHAnsi"/>
          <w:b/>
          <w:bCs/>
          <w:sz w:val="28"/>
          <w:szCs w:val="28"/>
        </w:rPr>
      </w:pPr>
      <w:r>
        <w:rPr>
          <w:rFonts w:cstheme="minorHAnsi"/>
          <w:b/>
          <w:bCs/>
          <w:sz w:val="28"/>
          <w:szCs w:val="28"/>
        </w:rPr>
        <w:t>Course Outline</w:t>
      </w:r>
    </w:p>
    <w:p w14:paraId="19D327CF" w14:textId="54AAE938" w:rsidR="00232526" w:rsidRPr="00232526" w:rsidRDefault="00F37F7B" w:rsidP="00232526">
      <w:pPr>
        <w:spacing w:after="0" w:line="240" w:lineRule="auto"/>
        <w:jc w:val="center"/>
        <w:rPr>
          <w:rFonts w:cstheme="minorHAnsi"/>
          <w:i/>
          <w:iCs/>
        </w:rPr>
      </w:pPr>
      <w:r w:rsidRPr="002214A2">
        <w:rPr>
          <w:rFonts w:cstheme="minorHAnsi"/>
          <w:i/>
          <w:iCs/>
        </w:rPr>
        <w:t>[Enter your course outline using a bulleted or numbered list]</w:t>
      </w:r>
    </w:p>
    <w:p w14:paraId="200CF829" w14:textId="77777777" w:rsidR="00AF6738" w:rsidRPr="00EC1B4F" w:rsidRDefault="00AF6738" w:rsidP="00AF6738">
      <w:pPr>
        <w:rPr>
          <w:rFonts w:cstheme="minorHAnsi"/>
          <w:bCs/>
        </w:rPr>
      </w:pPr>
    </w:p>
    <w:p w14:paraId="4458F2F0" w14:textId="77777777" w:rsidR="004A4B1F" w:rsidRPr="003E08A4" w:rsidRDefault="004A4B1F" w:rsidP="004A4B1F">
      <w:pPr>
        <w:rPr>
          <w:rFonts w:cstheme="minorHAnsi"/>
          <w:bCs/>
        </w:rPr>
      </w:pPr>
      <w:r w:rsidRPr="003E08A4">
        <w:rPr>
          <w:rFonts w:cstheme="minorHAnsi"/>
          <w:bCs/>
        </w:rPr>
        <w:t>Course and Aligned Lab Learning Objectives:</w:t>
      </w:r>
    </w:p>
    <w:p w14:paraId="236CABAB" w14:textId="77777777" w:rsidR="004A4B1F" w:rsidRPr="003E08A4" w:rsidRDefault="004A4B1F" w:rsidP="004A4B1F">
      <w:pPr>
        <w:pStyle w:val="ListParagraph"/>
        <w:numPr>
          <w:ilvl w:val="0"/>
          <w:numId w:val="38"/>
        </w:numPr>
        <w:autoSpaceDE w:val="0"/>
        <w:autoSpaceDN w:val="0"/>
        <w:adjustRightInd w:val="0"/>
        <w:spacing w:after="0"/>
        <w:rPr>
          <w:rFonts w:asciiTheme="minorHAnsi" w:hAnsiTheme="minorHAnsi" w:cstheme="minorHAnsi"/>
          <w:color w:val="0D0D0D"/>
          <w:sz w:val="22"/>
        </w:rPr>
      </w:pPr>
      <w:r w:rsidRPr="003E08A4">
        <w:rPr>
          <w:rFonts w:asciiTheme="minorHAnsi" w:hAnsiTheme="minorHAnsi" w:cstheme="minorHAnsi"/>
          <w:color w:val="0D0D0D"/>
          <w:sz w:val="22"/>
        </w:rPr>
        <w:t>Recognize methods and practices of general biology in the areas of biological diversity, evolution, and the anatomy and physiology of organisms</w:t>
      </w:r>
    </w:p>
    <w:p w14:paraId="1B0287BB" w14:textId="77777777" w:rsidR="004A4B1F" w:rsidRPr="003E08A4" w:rsidRDefault="004A4B1F" w:rsidP="004A4B1F">
      <w:pPr>
        <w:pStyle w:val="ListParagraph"/>
        <w:numPr>
          <w:ilvl w:val="0"/>
          <w:numId w:val="38"/>
        </w:numPr>
        <w:spacing w:after="0"/>
        <w:rPr>
          <w:rFonts w:asciiTheme="minorHAnsi" w:hAnsiTheme="minorHAnsi" w:cstheme="minorHAnsi"/>
          <w:sz w:val="22"/>
        </w:rPr>
      </w:pPr>
      <w:r w:rsidRPr="003E08A4">
        <w:rPr>
          <w:rFonts w:asciiTheme="minorHAnsi" w:hAnsiTheme="minorHAnsi" w:cstheme="minorHAnsi"/>
          <w:sz w:val="22"/>
        </w:rPr>
        <w:t xml:space="preserve">Use the scientific method to interpret laboratory experiments </w:t>
      </w:r>
    </w:p>
    <w:p w14:paraId="4B1DC4C9" w14:textId="77777777" w:rsidR="004A4B1F" w:rsidRPr="003E08A4" w:rsidRDefault="004A4B1F" w:rsidP="004A4B1F">
      <w:pPr>
        <w:pStyle w:val="ListParagraph"/>
        <w:numPr>
          <w:ilvl w:val="0"/>
          <w:numId w:val="38"/>
        </w:numPr>
        <w:spacing w:after="0"/>
        <w:rPr>
          <w:rFonts w:asciiTheme="minorHAnsi" w:hAnsiTheme="minorHAnsi" w:cstheme="minorHAnsi"/>
          <w:sz w:val="22"/>
        </w:rPr>
      </w:pPr>
      <w:r w:rsidRPr="003E08A4">
        <w:rPr>
          <w:rFonts w:asciiTheme="minorHAnsi" w:hAnsiTheme="minorHAnsi" w:cstheme="minorHAnsi"/>
          <w:sz w:val="22"/>
        </w:rPr>
        <w:t>Interpret biological images, scientific graphs and models to illustrate general biology concepts</w:t>
      </w:r>
    </w:p>
    <w:p w14:paraId="5013212B" w14:textId="77777777" w:rsidR="004A4B1F" w:rsidRPr="003E08A4" w:rsidRDefault="004A4B1F" w:rsidP="004A4B1F">
      <w:pPr>
        <w:pStyle w:val="ListParagraph"/>
        <w:numPr>
          <w:ilvl w:val="0"/>
          <w:numId w:val="38"/>
        </w:numPr>
        <w:spacing w:after="0"/>
        <w:rPr>
          <w:rFonts w:asciiTheme="minorHAnsi" w:hAnsiTheme="minorHAnsi" w:cstheme="minorHAnsi"/>
          <w:sz w:val="22"/>
        </w:rPr>
      </w:pPr>
      <w:r w:rsidRPr="003E08A4">
        <w:rPr>
          <w:rFonts w:asciiTheme="minorHAnsi" w:hAnsiTheme="minorHAnsi" w:cstheme="minorHAnsi"/>
          <w:sz w:val="22"/>
        </w:rPr>
        <w:lastRenderedPageBreak/>
        <w:t>Use computer technology to access, retrieve, process, organize, and communicate data and information relevant to course content</w:t>
      </w:r>
    </w:p>
    <w:p w14:paraId="08EC59C6" w14:textId="77777777" w:rsidR="004A4B1F" w:rsidRPr="003E08A4" w:rsidRDefault="004A4B1F" w:rsidP="004A4B1F">
      <w:pPr>
        <w:pStyle w:val="ListParagraph"/>
        <w:numPr>
          <w:ilvl w:val="0"/>
          <w:numId w:val="38"/>
        </w:numPr>
        <w:spacing w:after="0"/>
        <w:rPr>
          <w:rFonts w:asciiTheme="minorHAnsi" w:hAnsiTheme="minorHAnsi" w:cstheme="minorHAnsi"/>
          <w:sz w:val="22"/>
        </w:rPr>
      </w:pPr>
      <w:r w:rsidRPr="003E08A4">
        <w:rPr>
          <w:rFonts w:asciiTheme="minorHAnsi" w:hAnsiTheme="minorHAnsi" w:cstheme="minorHAnsi"/>
          <w:sz w:val="22"/>
        </w:rPr>
        <w:t>Use cooperative learning and team problem-solving approaches in laboratory activities</w:t>
      </w:r>
    </w:p>
    <w:p w14:paraId="6E3CAAAA" w14:textId="77777777" w:rsidR="004A4B1F" w:rsidRPr="003E08A4" w:rsidRDefault="004A4B1F" w:rsidP="004A4B1F">
      <w:pPr>
        <w:pStyle w:val="ListParagraph"/>
        <w:numPr>
          <w:ilvl w:val="0"/>
          <w:numId w:val="15"/>
        </w:numPr>
        <w:spacing w:after="0" w:line="240" w:lineRule="auto"/>
        <w:ind w:left="1080"/>
        <w:rPr>
          <w:rFonts w:asciiTheme="minorHAnsi" w:hAnsiTheme="minorHAnsi" w:cstheme="minorHAnsi"/>
          <w:b/>
          <w:i/>
          <w:sz w:val="22"/>
        </w:rPr>
      </w:pPr>
      <w:r w:rsidRPr="003E08A4">
        <w:rPr>
          <w:rFonts w:asciiTheme="minorHAnsi" w:hAnsiTheme="minorHAnsi" w:cstheme="minorHAnsi"/>
          <w:b/>
          <w:i/>
          <w:sz w:val="22"/>
        </w:rPr>
        <w:t xml:space="preserve">The course objectives that align with the specific lab learning objectives are noted in parenthesis below </w:t>
      </w:r>
    </w:p>
    <w:p w14:paraId="286C1C44" w14:textId="77777777" w:rsidR="004A4B1F" w:rsidRPr="003E08A4" w:rsidRDefault="004A4B1F" w:rsidP="004A4B1F">
      <w:pPr>
        <w:pStyle w:val="ListParagraph"/>
        <w:spacing w:after="0" w:line="240" w:lineRule="auto"/>
        <w:ind w:left="1080"/>
        <w:rPr>
          <w:rFonts w:asciiTheme="minorHAnsi" w:hAnsiTheme="minorHAnsi" w:cstheme="minorHAnsi"/>
          <w:b/>
          <w:i/>
          <w:sz w:val="22"/>
        </w:rPr>
      </w:pPr>
    </w:p>
    <w:p w14:paraId="568534BE" w14:textId="77777777" w:rsidR="004A4B1F" w:rsidRPr="003E08A4" w:rsidRDefault="004A4B1F" w:rsidP="004A4B1F">
      <w:pPr>
        <w:rPr>
          <w:rFonts w:cstheme="minorHAnsi"/>
          <w:bCs/>
        </w:rPr>
      </w:pPr>
      <w:r w:rsidRPr="003E08A4">
        <w:rPr>
          <w:rFonts w:cstheme="minorHAnsi"/>
          <w:bCs/>
        </w:rPr>
        <w:t>Lab Learning Objectives: (CLO 1-5)</w:t>
      </w:r>
      <w:r w:rsidRPr="003E08A4">
        <w:rPr>
          <w:rFonts w:cstheme="minorHAnsi"/>
          <w:bCs/>
        </w:rPr>
        <w:tab/>
      </w:r>
    </w:p>
    <w:p w14:paraId="4F454745"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Perform safe methods for the isolation and maintenance of bacteria, fungi, and viral specimens.</w:t>
      </w:r>
    </w:p>
    <w:p w14:paraId="2FCC11A3"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Perform tasks utilizing fundamental stains and basic staining techniques.</w:t>
      </w:r>
    </w:p>
    <w:p w14:paraId="42CD5F73"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Identify organisms through the use of prepared cultures, prepared slides and specimens obtained from common objects.</w:t>
      </w:r>
    </w:p>
    <w:p w14:paraId="5BD39252"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Obtain a knowledge of common pathogenic microorganisms and the disease process they cause.</w:t>
      </w:r>
    </w:p>
    <w:p w14:paraId="5EA141EF"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Know how viruses can be transmitted.</w:t>
      </w:r>
    </w:p>
    <w:p w14:paraId="6B6B481C"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Illustrate the proper methods to make a pour plate, handling a microscope, and applying streak methods for growing microorganisms</w:t>
      </w:r>
    </w:p>
    <w:p w14:paraId="0DBA55A8"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Identify and use the components of the Scientific method to design an experiment or identify the components from a given experiment.</w:t>
      </w:r>
    </w:p>
    <w:p w14:paraId="4074CEB2"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Calculate problems using dimensional analysis.</w:t>
      </w:r>
    </w:p>
    <w:p w14:paraId="5C2A5323" w14:textId="77777777" w:rsidR="004A4B1F" w:rsidRPr="003E08A4" w:rsidRDefault="004A4B1F" w:rsidP="004A4B1F">
      <w:pPr>
        <w:pStyle w:val="ListParagraph"/>
        <w:numPr>
          <w:ilvl w:val="0"/>
          <w:numId w:val="16"/>
        </w:numPr>
        <w:spacing w:after="0"/>
        <w:ind w:left="720"/>
        <w:rPr>
          <w:rFonts w:asciiTheme="minorHAnsi" w:hAnsiTheme="minorHAnsi" w:cstheme="minorHAnsi"/>
          <w:b/>
          <w:sz w:val="22"/>
        </w:rPr>
      </w:pPr>
      <w:r w:rsidRPr="003E08A4">
        <w:rPr>
          <w:rFonts w:asciiTheme="minorHAnsi" w:hAnsiTheme="minorHAnsi" w:cstheme="minorHAnsi"/>
          <w:sz w:val="22"/>
        </w:rPr>
        <w:t>Apply the safe methods on how to use the laboratory equipment used in the microbiology laboratory</w:t>
      </w:r>
    </w:p>
    <w:p w14:paraId="5EC442B3" w14:textId="77777777" w:rsidR="004A4B1F" w:rsidRPr="003E08A4" w:rsidRDefault="004A4B1F" w:rsidP="004A4B1F">
      <w:pPr>
        <w:rPr>
          <w:rFonts w:cstheme="minorHAnsi"/>
          <w:bCs/>
        </w:rPr>
      </w:pPr>
    </w:p>
    <w:p w14:paraId="6BA97ABE" w14:textId="77777777" w:rsidR="00F37F7B" w:rsidRPr="00AF6738" w:rsidRDefault="00F37F7B" w:rsidP="00B16399">
      <w:pPr>
        <w:rPr>
          <w:rFonts w:cstheme="minorHAnsi"/>
        </w:rPr>
      </w:pPr>
    </w:p>
    <w:sectPr w:rsidR="00F37F7B" w:rsidRPr="00AF6738">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313B" w14:textId="77777777" w:rsidR="0032681E" w:rsidRDefault="0032681E" w:rsidP="00F37F7B">
      <w:pPr>
        <w:spacing w:after="0" w:line="240" w:lineRule="auto"/>
      </w:pPr>
      <w:r>
        <w:separator/>
      </w:r>
    </w:p>
  </w:endnote>
  <w:endnote w:type="continuationSeparator" w:id="0">
    <w:p w14:paraId="2B93F1D0" w14:textId="77777777" w:rsidR="0032681E" w:rsidRDefault="0032681E" w:rsidP="00F3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2C52" w14:textId="77777777" w:rsidR="00F37F7B" w:rsidRDefault="00F37F7B" w:rsidP="00F37F7B">
    <w:pPr>
      <w:pStyle w:val="Footer"/>
    </w:pPr>
    <w:r w:rsidRPr="00D9595D">
      <w:rPr>
        <w:rFonts w:ascii="Arial" w:hAnsi="Arial" w:cs="Arial"/>
        <w:color w:val="000000"/>
        <w:sz w:val="16"/>
        <w:szCs w:val="16"/>
      </w:rPr>
      <w:t xml:space="preserve">River Parishes Community College, a member of the Louisiana Community and Technical College System and accredited by the Southern Association of Colleges and Schools, does not discriminate on the basis of race, color, national origin, sex, disability, or age in its programs and activities and provides equal access to the Boy Scouts and other designated youth groups.  The following persons located at 925 W. </w:t>
    </w:r>
    <w:proofErr w:type="spellStart"/>
    <w:r w:rsidRPr="00D9595D">
      <w:rPr>
        <w:rFonts w:ascii="Arial" w:hAnsi="Arial" w:cs="Arial"/>
        <w:color w:val="000000"/>
        <w:sz w:val="16"/>
        <w:szCs w:val="16"/>
      </w:rPr>
      <w:t>Edenborne</w:t>
    </w:r>
    <w:proofErr w:type="spellEnd"/>
    <w:r w:rsidRPr="00D9595D">
      <w:rPr>
        <w:rFonts w:ascii="Arial" w:hAnsi="Arial" w:cs="Arial"/>
        <w:color w:val="000000"/>
        <w:sz w:val="16"/>
        <w:szCs w:val="16"/>
      </w:rPr>
      <w:t xml:space="preserve"> Pkwy., Gonzales, LA – 225-743-8500 have been designated to handle inquiries regarding the non-discrimination policies: Shalither Cushenberry – Title IX Coordinator, Shalither Cushenberry – Section 504 Coordinator.</w:t>
    </w:r>
  </w:p>
  <w:p w14:paraId="6E5FD3CF" w14:textId="6C0E6DB2" w:rsidR="00F37F7B" w:rsidRDefault="00F37F7B">
    <w:pPr>
      <w:pStyle w:val="Footer"/>
    </w:pPr>
  </w:p>
  <w:p w14:paraId="23589859" w14:textId="77777777" w:rsidR="00F37F7B" w:rsidRDefault="00F3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A6AA" w14:textId="77777777" w:rsidR="0032681E" w:rsidRDefault="0032681E" w:rsidP="00F37F7B">
      <w:pPr>
        <w:spacing w:after="0" w:line="240" w:lineRule="auto"/>
      </w:pPr>
      <w:r>
        <w:separator/>
      </w:r>
    </w:p>
  </w:footnote>
  <w:footnote w:type="continuationSeparator" w:id="0">
    <w:p w14:paraId="1ED48D12" w14:textId="77777777" w:rsidR="0032681E" w:rsidRDefault="0032681E" w:rsidP="00F37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B33F" w14:textId="5DB1E397" w:rsidR="00F37F7B" w:rsidRDefault="00F37F7B">
    <w:pPr>
      <w:pStyle w:val="Header"/>
    </w:pPr>
    <w:r>
      <w:t>RIVER PARISHES COMMUNITY COLLEGE</w:t>
    </w:r>
  </w:p>
  <w:p w14:paraId="7027BB5C" w14:textId="77777777" w:rsidR="00F37F7B" w:rsidRDefault="00F37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1C59"/>
    <w:multiLevelType w:val="hybridMultilevel"/>
    <w:tmpl w:val="61C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6F88"/>
    <w:multiLevelType w:val="hybridMultilevel"/>
    <w:tmpl w:val="48BA9242"/>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85741E"/>
    <w:multiLevelType w:val="hybridMultilevel"/>
    <w:tmpl w:val="CA4C76FA"/>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35971"/>
    <w:multiLevelType w:val="hybridMultilevel"/>
    <w:tmpl w:val="05A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02F6A"/>
    <w:multiLevelType w:val="hybridMultilevel"/>
    <w:tmpl w:val="7024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2D8A"/>
    <w:multiLevelType w:val="hybridMultilevel"/>
    <w:tmpl w:val="206C4264"/>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5D0616B"/>
    <w:multiLevelType w:val="hybridMultilevel"/>
    <w:tmpl w:val="72083D1A"/>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7C57446"/>
    <w:multiLevelType w:val="multilevel"/>
    <w:tmpl w:val="049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21789"/>
    <w:multiLevelType w:val="hybridMultilevel"/>
    <w:tmpl w:val="425643AA"/>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CBE29F5"/>
    <w:multiLevelType w:val="hybridMultilevel"/>
    <w:tmpl w:val="E6DC39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2D07E5"/>
    <w:multiLevelType w:val="hybridMultilevel"/>
    <w:tmpl w:val="1D0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51122"/>
    <w:multiLevelType w:val="hybridMultilevel"/>
    <w:tmpl w:val="61BA8582"/>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4A26DD5"/>
    <w:multiLevelType w:val="hybridMultilevel"/>
    <w:tmpl w:val="B33E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E5988"/>
    <w:multiLevelType w:val="hybridMultilevel"/>
    <w:tmpl w:val="2F589570"/>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0D209DC"/>
    <w:multiLevelType w:val="hybridMultilevel"/>
    <w:tmpl w:val="6B620280"/>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4CC0C4B"/>
    <w:multiLevelType w:val="hybridMultilevel"/>
    <w:tmpl w:val="5AE44D20"/>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5AB6161"/>
    <w:multiLevelType w:val="hybridMultilevel"/>
    <w:tmpl w:val="3E6E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016B9"/>
    <w:multiLevelType w:val="hybridMultilevel"/>
    <w:tmpl w:val="F83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E5BEF"/>
    <w:multiLevelType w:val="hybridMultilevel"/>
    <w:tmpl w:val="384E8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A384E"/>
    <w:multiLevelType w:val="hybridMultilevel"/>
    <w:tmpl w:val="9BC42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11B69"/>
    <w:multiLevelType w:val="hybridMultilevel"/>
    <w:tmpl w:val="898A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582611"/>
    <w:multiLevelType w:val="hybridMultilevel"/>
    <w:tmpl w:val="9EF0CA36"/>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855050E"/>
    <w:multiLevelType w:val="hybridMultilevel"/>
    <w:tmpl w:val="35849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007C94"/>
    <w:multiLevelType w:val="hybridMultilevel"/>
    <w:tmpl w:val="6DD06346"/>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A0A0CD9"/>
    <w:multiLevelType w:val="hybridMultilevel"/>
    <w:tmpl w:val="F39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1791F"/>
    <w:multiLevelType w:val="hybridMultilevel"/>
    <w:tmpl w:val="F7C0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432A3"/>
    <w:multiLevelType w:val="hybridMultilevel"/>
    <w:tmpl w:val="BFFCC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B551A"/>
    <w:multiLevelType w:val="hybridMultilevel"/>
    <w:tmpl w:val="E58AA3CC"/>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E7868C3"/>
    <w:multiLevelType w:val="hybridMultilevel"/>
    <w:tmpl w:val="5756F19E"/>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FE465AF"/>
    <w:multiLevelType w:val="hybridMultilevel"/>
    <w:tmpl w:val="BA945CAC"/>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3C013EB"/>
    <w:multiLevelType w:val="hybridMultilevel"/>
    <w:tmpl w:val="B4A6C304"/>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558324D"/>
    <w:multiLevelType w:val="hybridMultilevel"/>
    <w:tmpl w:val="4B1CE384"/>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66342A0"/>
    <w:multiLevelType w:val="hybridMultilevel"/>
    <w:tmpl w:val="348E8440"/>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B740BA2"/>
    <w:multiLevelType w:val="hybridMultilevel"/>
    <w:tmpl w:val="FF78243A"/>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DF8028D"/>
    <w:multiLevelType w:val="hybridMultilevel"/>
    <w:tmpl w:val="39A6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B1691F"/>
    <w:multiLevelType w:val="hybridMultilevel"/>
    <w:tmpl w:val="0B10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1478A"/>
    <w:multiLevelType w:val="hybridMultilevel"/>
    <w:tmpl w:val="6F86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A02E1"/>
    <w:multiLevelType w:val="hybridMultilevel"/>
    <w:tmpl w:val="4EC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53EF9"/>
    <w:multiLevelType w:val="hybridMultilevel"/>
    <w:tmpl w:val="09F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951F9"/>
    <w:multiLevelType w:val="hybridMultilevel"/>
    <w:tmpl w:val="0ADE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133CE"/>
    <w:multiLevelType w:val="hybridMultilevel"/>
    <w:tmpl w:val="552E48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25"/>
  </w:num>
  <w:num w:numId="4">
    <w:abstractNumId w:val="10"/>
  </w:num>
  <w:num w:numId="5">
    <w:abstractNumId w:val="35"/>
  </w:num>
  <w:num w:numId="6">
    <w:abstractNumId w:val="0"/>
  </w:num>
  <w:num w:numId="7">
    <w:abstractNumId w:val="24"/>
  </w:num>
  <w:num w:numId="8">
    <w:abstractNumId w:val="18"/>
  </w:num>
  <w:num w:numId="9">
    <w:abstractNumId w:val="19"/>
  </w:num>
  <w:num w:numId="10">
    <w:abstractNumId w:val="3"/>
  </w:num>
  <w:num w:numId="11">
    <w:abstractNumId w:val="20"/>
  </w:num>
  <w:num w:numId="12">
    <w:abstractNumId w:val="12"/>
  </w:num>
  <w:num w:numId="13">
    <w:abstractNumId w:val="16"/>
  </w:num>
  <w:num w:numId="14">
    <w:abstractNumId w:val="39"/>
  </w:num>
  <w:num w:numId="15">
    <w:abstractNumId w:val="34"/>
  </w:num>
  <w:num w:numId="16">
    <w:abstractNumId w:val="2"/>
  </w:num>
  <w:num w:numId="17">
    <w:abstractNumId w:val="36"/>
  </w:num>
  <w:num w:numId="18">
    <w:abstractNumId w:val="26"/>
  </w:num>
  <w:num w:numId="19">
    <w:abstractNumId w:val="37"/>
  </w:num>
  <w:num w:numId="20">
    <w:abstractNumId w:val="27"/>
  </w:num>
  <w:num w:numId="21">
    <w:abstractNumId w:val="32"/>
  </w:num>
  <w:num w:numId="22">
    <w:abstractNumId w:val="5"/>
  </w:num>
  <w:num w:numId="23">
    <w:abstractNumId w:val="23"/>
  </w:num>
  <w:num w:numId="24">
    <w:abstractNumId w:val="30"/>
  </w:num>
  <w:num w:numId="25">
    <w:abstractNumId w:val="9"/>
  </w:num>
  <w:num w:numId="26">
    <w:abstractNumId w:val="14"/>
  </w:num>
  <w:num w:numId="27">
    <w:abstractNumId w:val="15"/>
  </w:num>
  <w:num w:numId="28">
    <w:abstractNumId w:val="31"/>
  </w:num>
  <w:num w:numId="29">
    <w:abstractNumId w:val="33"/>
  </w:num>
  <w:num w:numId="30">
    <w:abstractNumId w:val="8"/>
  </w:num>
  <w:num w:numId="31">
    <w:abstractNumId w:val="11"/>
  </w:num>
  <w:num w:numId="32">
    <w:abstractNumId w:val="1"/>
  </w:num>
  <w:num w:numId="33">
    <w:abstractNumId w:val="6"/>
  </w:num>
  <w:num w:numId="34">
    <w:abstractNumId w:val="28"/>
  </w:num>
  <w:num w:numId="35">
    <w:abstractNumId w:val="29"/>
  </w:num>
  <w:num w:numId="36">
    <w:abstractNumId w:val="21"/>
  </w:num>
  <w:num w:numId="37">
    <w:abstractNumId w:val="13"/>
  </w:num>
  <w:num w:numId="38">
    <w:abstractNumId w:val="22"/>
  </w:num>
  <w:num w:numId="39">
    <w:abstractNumId w:val="38"/>
  </w:num>
  <w:num w:numId="40">
    <w:abstractNumId w:val="40"/>
  </w:num>
  <w:num w:numId="41">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B"/>
    <w:rsid w:val="00232526"/>
    <w:rsid w:val="0032681E"/>
    <w:rsid w:val="004A4B1F"/>
    <w:rsid w:val="00655948"/>
    <w:rsid w:val="00672F41"/>
    <w:rsid w:val="00892EEE"/>
    <w:rsid w:val="0098168F"/>
    <w:rsid w:val="00A644C2"/>
    <w:rsid w:val="00AD0A05"/>
    <w:rsid w:val="00AF6738"/>
    <w:rsid w:val="00B16399"/>
    <w:rsid w:val="00B2329D"/>
    <w:rsid w:val="00B50D0F"/>
    <w:rsid w:val="00C74618"/>
    <w:rsid w:val="00E4525D"/>
    <w:rsid w:val="00E47B2B"/>
    <w:rsid w:val="00EC1B4F"/>
    <w:rsid w:val="00F3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75E7"/>
  <w15:chartTrackingRefBased/>
  <w15:docId w15:val="{2E90CCD3-EC4E-4796-BBBE-FD7327BA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7B"/>
  </w:style>
  <w:style w:type="paragraph" w:styleId="Heading1">
    <w:name w:val="heading 1"/>
    <w:basedOn w:val="Normal"/>
    <w:next w:val="Normal"/>
    <w:link w:val="Heading1Char"/>
    <w:uiPriority w:val="9"/>
    <w:qFormat/>
    <w:rsid w:val="00232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F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F37F7B"/>
    <w:pPr>
      <w:keepNext/>
      <w:keepLines/>
      <w:spacing w:before="40" w:after="0" w:line="276" w:lineRule="auto"/>
      <w:outlineLvl w:val="2"/>
    </w:pPr>
    <w:rPr>
      <w:rFonts w:ascii="Calibri" w:eastAsia="Calibri" w:hAnsi="Calibri" w:cs="Calibri"/>
      <w:b/>
      <w:bCs/>
      <w:color w:val="0D0D0D" w:themeColor="text1" w:themeTint="F2"/>
    </w:rPr>
  </w:style>
  <w:style w:type="paragraph" w:styleId="Heading4">
    <w:name w:val="heading 4"/>
    <w:basedOn w:val="Normal"/>
    <w:next w:val="Normal"/>
    <w:link w:val="Heading4Char"/>
    <w:uiPriority w:val="9"/>
    <w:semiHidden/>
    <w:unhideWhenUsed/>
    <w:qFormat/>
    <w:rsid w:val="002325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7F7B"/>
    <w:rPr>
      <w:rFonts w:ascii="Calibri" w:eastAsia="Calibri" w:hAnsi="Calibri" w:cs="Calibri"/>
      <w:b/>
      <w:bCs/>
      <w:color w:val="0D0D0D" w:themeColor="text1" w:themeTint="F2"/>
    </w:rPr>
  </w:style>
  <w:style w:type="character" w:styleId="Hyperlink">
    <w:name w:val="Hyperlink"/>
    <w:basedOn w:val="DefaultParagraphFont"/>
    <w:uiPriority w:val="99"/>
    <w:unhideWhenUsed/>
    <w:rsid w:val="00F37F7B"/>
    <w:rPr>
      <w:color w:val="0563C1" w:themeColor="hyperlink"/>
      <w:u w:val="single"/>
    </w:rPr>
  </w:style>
  <w:style w:type="character" w:customStyle="1" w:styleId="Heading2Char">
    <w:name w:val="Heading 2 Char"/>
    <w:basedOn w:val="DefaultParagraphFont"/>
    <w:link w:val="Heading2"/>
    <w:uiPriority w:val="9"/>
    <w:semiHidden/>
    <w:rsid w:val="00F37F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7F7B"/>
    <w:pPr>
      <w:spacing w:after="200" w:line="276" w:lineRule="auto"/>
      <w:ind w:left="720"/>
      <w:contextualSpacing/>
    </w:pPr>
    <w:rPr>
      <w:rFonts w:ascii="Cambria" w:hAnsi="Cambria"/>
      <w:sz w:val="24"/>
    </w:rPr>
  </w:style>
  <w:style w:type="table" w:styleId="TableGrid">
    <w:name w:val="Table Grid"/>
    <w:basedOn w:val="TableNormal"/>
    <w:uiPriority w:val="39"/>
    <w:rsid w:val="00F37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7B"/>
  </w:style>
  <w:style w:type="paragraph" w:styleId="Footer">
    <w:name w:val="footer"/>
    <w:basedOn w:val="Normal"/>
    <w:link w:val="FooterChar"/>
    <w:uiPriority w:val="99"/>
    <w:unhideWhenUsed/>
    <w:rsid w:val="00F37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7B"/>
  </w:style>
  <w:style w:type="character" w:customStyle="1" w:styleId="Heading1Char">
    <w:name w:val="Heading 1 Char"/>
    <w:basedOn w:val="DefaultParagraphFont"/>
    <w:link w:val="Heading1"/>
    <w:uiPriority w:val="9"/>
    <w:rsid w:val="0023252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3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32526"/>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232526"/>
  </w:style>
  <w:style w:type="character" w:styleId="Strong">
    <w:name w:val="Strong"/>
    <w:basedOn w:val="DefaultParagraphFont"/>
    <w:uiPriority w:val="22"/>
    <w:qFormat/>
    <w:rsid w:val="004A4B1F"/>
    <w:rPr>
      <w:b/>
      <w:bCs/>
      <w:color w:val="auto"/>
    </w:rPr>
  </w:style>
  <w:style w:type="paragraph" w:customStyle="1" w:styleId="bdetailline4">
    <w:name w:val="bdetailline4"/>
    <w:basedOn w:val="Normal"/>
    <w:rsid w:val="004A4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etailline5">
    <w:name w:val="bdetailline5"/>
    <w:basedOn w:val="Normal"/>
    <w:rsid w:val="004A4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cc.edu/student-services/disability/" TargetMode="External"/><Relationship Id="rId18" Type="http://schemas.openxmlformats.org/officeDocument/2006/relationships/hyperlink" Target="mailto:accessibility@instructure.com" TargetMode="External"/><Relationship Id="rId26" Type="http://schemas.openxmlformats.org/officeDocument/2006/relationships/hyperlink" Target="https://www.apple.com/safari/" TargetMode="External"/><Relationship Id="rId39" Type="http://schemas.openxmlformats.org/officeDocument/2006/relationships/hyperlink" Target="https://community.canvaslms.com/t5/Canvas-Basics-Guide/What-are-the-browser-and-computer-requirements-for-Canvas/ta-p/66" TargetMode="External"/><Relationship Id="rId21" Type="http://schemas.openxmlformats.org/officeDocument/2006/relationships/hyperlink" Target="http://www.google.com/accessibility/index.html" TargetMode="External"/><Relationship Id="rId34" Type="http://schemas.openxmlformats.org/officeDocument/2006/relationships/hyperlink" Target="https://exchange.rpcc.edu/owa/redir.aspx?C=0abc5ad0b10840d891c74ab01de19da5&amp;URL=mailto%3asupport%40lctcs.edu" TargetMode="External"/><Relationship Id="rId42" Type="http://schemas.openxmlformats.org/officeDocument/2006/relationships/hyperlink" Target="https://guides.instructure.com/m/4210/l/141852-canvas-overview-video"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ection508.gov/" TargetMode="External"/><Relationship Id="rId29" Type="http://schemas.openxmlformats.org/officeDocument/2006/relationships/hyperlink" Target="http://www.java.com/" TargetMode="External"/><Relationship Id="rId11" Type="http://schemas.openxmlformats.org/officeDocument/2006/relationships/hyperlink" Target="about:blank" TargetMode="External"/><Relationship Id="rId24" Type="http://schemas.openxmlformats.org/officeDocument/2006/relationships/image" Target="media/image1.jpeg"/><Relationship Id="rId32" Type="http://schemas.openxmlformats.org/officeDocument/2006/relationships/hyperlink" Target="https://my.lctcs.edu" TargetMode="External"/><Relationship Id="rId37" Type="http://schemas.openxmlformats.org/officeDocument/2006/relationships/hyperlink" Target="mailto:Help@rpcc.edu" TargetMode="External"/><Relationship Id="rId40" Type="http://schemas.openxmlformats.org/officeDocument/2006/relationships/hyperlink" Target="https://community.canvaslms.com/t5/Canvas-Basics-Guide/What-are-the-browser-and-computer-requirements-for-Canvas/ta-p/66" TargetMode="External"/><Relationship Id="rId45" Type="http://schemas.openxmlformats.org/officeDocument/2006/relationships/hyperlink" Target="http://www.albion.com/netiquette/corerules.html" TargetMode="External"/><Relationship Id="rId5" Type="http://schemas.openxmlformats.org/officeDocument/2006/relationships/styles" Target="styles.xml"/><Relationship Id="rId15" Type="http://schemas.openxmlformats.org/officeDocument/2006/relationships/hyperlink" Target="https://www.canvaslms.com/accessibility" TargetMode="External"/><Relationship Id="rId23" Type="http://schemas.openxmlformats.org/officeDocument/2006/relationships/hyperlink" Target="mailto:library@rpcc.edu" TargetMode="External"/><Relationship Id="rId28" Type="http://schemas.openxmlformats.org/officeDocument/2006/relationships/hyperlink" Target="http://www.apple.com/quicktime" TargetMode="External"/><Relationship Id="rId36" Type="http://schemas.openxmlformats.org/officeDocument/2006/relationships/hyperlink" Target="https://www.rpcc.edu/campus-email/" TargetMode="External"/><Relationship Id="rId49"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adobe.com/accessibility.html" TargetMode="External"/><Relationship Id="rId31" Type="http://schemas.openxmlformats.org/officeDocument/2006/relationships/hyperlink" Target="http://www.real.com/" TargetMode="External"/><Relationship Id="rId44"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pcc.edu/wp-content/uploads/Revised-DS-Student-Handbook-1.pdf" TargetMode="External"/><Relationship Id="rId22" Type="http://schemas.openxmlformats.org/officeDocument/2006/relationships/hyperlink" Target="https://www.microsoft.com/en-us/accessibility" TargetMode="External"/><Relationship Id="rId27" Type="http://schemas.openxmlformats.org/officeDocument/2006/relationships/hyperlink" Target="https://www.microsoft.com/en-us/download/internet-explorer.aspx" TargetMode="External"/><Relationship Id="rId30" Type="http://schemas.openxmlformats.org/officeDocument/2006/relationships/hyperlink" Target="http://www.adobe.com/downloads.html" TargetMode="External"/><Relationship Id="rId35" Type="http://schemas.openxmlformats.org/officeDocument/2006/relationships/hyperlink" Target="https://exchange.rpcc.edu/owa/redir.aspx?C=0abc5ad0b10840d891c74ab01de19da5&amp;URL=https%3a%2f%2fchat.perceptis.com%2fc%2flctcs" TargetMode="External"/><Relationship Id="rId43" Type="http://schemas.openxmlformats.org/officeDocument/2006/relationships/hyperlink" Target="mailto:canvas@rpcc.edu"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community.canvaslms.com/docs/DOC-2061" TargetMode="External"/><Relationship Id="rId25" Type="http://schemas.openxmlformats.org/officeDocument/2006/relationships/hyperlink" Target="https://www.mozilla.org/en-US/firefox/new/" TargetMode="External"/><Relationship Id="rId33" Type="http://schemas.openxmlformats.org/officeDocument/2006/relationships/hyperlink" Target="http://www.rpcc.edu" TargetMode="External"/><Relationship Id="rId38" Type="http://schemas.openxmlformats.org/officeDocument/2006/relationships/hyperlink" Target="https://www.rpcc.edu/rpcc-canvas-help/" TargetMode="External"/><Relationship Id="rId46" Type="http://schemas.openxmlformats.org/officeDocument/2006/relationships/header" Target="header1.xml"/><Relationship Id="rId20" Type="http://schemas.openxmlformats.org/officeDocument/2006/relationships/hyperlink" Target="http://www.adobe.com/accessibility/products/reader.html" TargetMode="External"/><Relationship Id="rId41" Type="http://schemas.openxmlformats.org/officeDocument/2006/relationships/hyperlink" Target="https://guides.instructure.com/m/8470"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F9643343BFC4FA324531CFBCD1671" ma:contentTypeVersion="8" ma:contentTypeDescription="Create a new document." ma:contentTypeScope="" ma:versionID="b964c2a315106b9d8f32b0e2860c5365">
  <xsd:schema xmlns:xsd="http://www.w3.org/2001/XMLSchema" xmlns:xs="http://www.w3.org/2001/XMLSchema" xmlns:p="http://schemas.microsoft.com/office/2006/metadata/properties" xmlns:ns3="198cc44f-b33b-420f-84c0-a5b68c00891f" targetNamespace="http://schemas.microsoft.com/office/2006/metadata/properties" ma:root="true" ma:fieldsID="244451b65f568211902c641e263dab56" ns3:_="">
    <xsd:import namespace="198cc44f-b33b-420f-84c0-a5b68c0089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cc44f-b33b-420f-84c0-a5b68c008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05BB5-2F24-47E7-9AC2-2254B0A46EF4}">
  <ds:schemaRefs>
    <ds:schemaRef ds:uri="http://schemas.microsoft.com/sharepoint/v3/contenttype/forms"/>
  </ds:schemaRefs>
</ds:datastoreItem>
</file>

<file path=customXml/itemProps2.xml><?xml version="1.0" encoding="utf-8"?>
<ds:datastoreItem xmlns:ds="http://schemas.openxmlformats.org/officeDocument/2006/customXml" ds:itemID="{98113590-3E4D-4ADC-824F-8E918580E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cc44f-b33b-420f-84c0-a5b68c008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C91CE-8EA6-40CF-8F62-5F613D885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Campbell</dc:creator>
  <cp:keywords/>
  <dc:description/>
  <cp:lastModifiedBy>Trista Messerli</cp:lastModifiedBy>
  <cp:revision>2</cp:revision>
  <dcterms:created xsi:type="dcterms:W3CDTF">2022-01-11T20:30:00Z</dcterms:created>
  <dcterms:modified xsi:type="dcterms:W3CDTF">2022-01-11T20:30:00Z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0x01010018FF9643343BFC4FA324531CFBCD1671</vt:lpwstr>
  </property>
</Properties>
</file>